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C39" w:rsidRPr="002D7C39" w:rsidRDefault="002D7C39" w:rsidP="002D7C39">
      <w:pPr>
        <w:rPr>
          <w:rFonts w:ascii="Times New Roman" w:hAnsi="Times New Roman" w:cs="Times New Roman"/>
          <w:sz w:val="28"/>
          <w:szCs w:val="28"/>
        </w:rPr>
      </w:pPr>
      <w:r w:rsidRPr="002D7C39">
        <w:rPr>
          <w:rFonts w:ascii="Times New Roman" w:hAnsi="Times New Roman" w:cs="Times New Roman"/>
          <w:sz w:val="28"/>
          <w:szCs w:val="28"/>
        </w:rPr>
        <w:t>Пространство, Время, Гравитация</w:t>
      </w:r>
    </w:p>
    <w:p w:rsidR="002D7C39" w:rsidRPr="002D7C39" w:rsidRDefault="002D7C39" w:rsidP="002D7C39">
      <w:pPr>
        <w:rPr>
          <w:rFonts w:ascii="Times New Roman" w:hAnsi="Times New Roman" w:cs="Times New Roman"/>
          <w:sz w:val="28"/>
          <w:szCs w:val="28"/>
        </w:rPr>
      </w:pPr>
      <w:r w:rsidRPr="002D7C39">
        <w:rPr>
          <w:rFonts w:ascii="Times New Roman" w:hAnsi="Times New Roman" w:cs="Times New Roman"/>
          <w:sz w:val="28"/>
          <w:szCs w:val="28"/>
        </w:rPr>
        <w:t>Материалы IX Международной научной конференции</w:t>
      </w:r>
    </w:p>
    <w:p w:rsidR="002D7C39" w:rsidRPr="002D7C39" w:rsidRDefault="002D7C39" w:rsidP="002D7C39">
      <w:pPr>
        <w:rPr>
          <w:rFonts w:ascii="Times New Roman" w:hAnsi="Times New Roman" w:cs="Times New Roman"/>
          <w:sz w:val="28"/>
          <w:szCs w:val="28"/>
        </w:rPr>
      </w:pPr>
      <w:r w:rsidRPr="002D7C39">
        <w:rPr>
          <w:rFonts w:ascii="Times New Roman" w:hAnsi="Times New Roman" w:cs="Times New Roman"/>
          <w:sz w:val="28"/>
          <w:szCs w:val="28"/>
        </w:rPr>
        <w:t>7-11 августа 2006 года, Санкт-Петербург, Россия</w:t>
      </w:r>
    </w:p>
    <w:p w:rsidR="0086495B" w:rsidRPr="002D7C39" w:rsidRDefault="002D7C39" w:rsidP="002D7C39">
      <w:pPr>
        <w:rPr>
          <w:rFonts w:ascii="Times New Roman" w:hAnsi="Times New Roman" w:cs="Times New Roman"/>
          <w:b/>
          <w:sz w:val="28"/>
          <w:szCs w:val="28"/>
        </w:rPr>
      </w:pPr>
      <w:r w:rsidRPr="002D7C39">
        <w:rPr>
          <w:rFonts w:ascii="Times New Roman" w:hAnsi="Times New Roman" w:cs="Times New Roman"/>
          <w:b/>
          <w:sz w:val="28"/>
          <w:szCs w:val="28"/>
        </w:rPr>
        <w:t>Основные структуры вещества - Супергравитация. Единая теория, основанная на альтернативной концепции физического вакуума.</w:t>
      </w:r>
    </w:p>
    <w:p w:rsidR="00320C8D" w:rsidRPr="00FF554F" w:rsidRDefault="00320C8D" w:rsidP="00320C8D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20C8D">
        <w:rPr>
          <w:rFonts w:ascii="Times New Roman" w:hAnsi="Times New Roman" w:cs="Times New Roman"/>
          <w:bCs/>
          <w:sz w:val="28"/>
          <w:szCs w:val="28"/>
          <w:lang w:val="en-US"/>
        </w:rPr>
        <w:t>Stoyan Sarg (Sargoytchev), PhD</w:t>
      </w:r>
      <w:r w:rsidRPr="00FF554F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2D7C39" w:rsidRDefault="00320C8D" w:rsidP="00320C8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20C8D">
        <w:rPr>
          <w:rFonts w:ascii="Times New Roman" w:hAnsi="Times New Roman" w:cs="Times New Roman"/>
          <w:sz w:val="28"/>
          <w:szCs w:val="28"/>
          <w:lang w:val="en-US"/>
        </w:rPr>
        <w:t>York University, Toronto, Ontario, Canada.</w:t>
      </w:r>
    </w:p>
    <w:p w:rsidR="00320C8D" w:rsidRDefault="00FD667F" w:rsidP="00320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ВЫДЕРЖКА</w:t>
      </w:r>
    </w:p>
    <w:p w:rsidR="00FD667F" w:rsidRPr="00FD667F" w:rsidRDefault="00FD667F" w:rsidP="00FD667F">
      <w:pPr>
        <w:rPr>
          <w:rFonts w:ascii="Times New Roman" w:hAnsi="Times New Roman" w:cs="Times New Roman"/>
          <w:sz w:val="28"/>
          <w:szCs w:val="28"/>
        </w:rPr>
      </w:pPr>
      <w:r w:rsidRPr="00FD667F">
        <w:rPr>
          <w:rFonts w:ascii="Times New Roman" w:hAnsi="Times New Roman" w:cs="Times New Roman"/>
          <w:sz w:val="28"/>
          <w:szCs w:val="28"/>
        </w:rPr>
        <w:t xml:space="preserve">Основные структуры </w:t>
      </w:r>
      <w:r>
        <w:rPr>
          <w:rFonts w:ascii="Times New Roman" w:hAnsi="Times New Roman" w:cs="Times New Roman"/>
          <w:sz w:val="28"/>
          <w:szCs w:val="28"/>
        </w:rPr>
        <w:t>вещества</w:t>
      </w:r>
      <w:r w:rsidRPr="00FD667F">
        <w:rPr>
          <w:rFonts w:ascii="Times New Roman" w:hAnsi="Times New Roman" w:cs="Times New Roman"/>
          <w:sz w:val="28"/>
          <w:szCs w:val="28"/>
        </w:rPr>
        <w:t xml:space="preserve"> - Объе</w:t>
      </w:r>
      <w:r>
        <w:rPr>
          <w:rFonts w:ascii="Times New Roman" w:hAnsi="Times New Roman" w:cs="Times New Roman"/>
          <w:sz w:val="28"/>
          <w:szCs w:val="28"/>
        </w:rPr>
        <w:t xml:space="preserve">диненная теория супергравитации </w:t>
      </w:r>
      <w:r w:rsidRPr="00FD667F">
        <w:rPr>
          <w:rFonts w:ascii="Times New Roman" w:hAnsi="Times New Roman" w:cs="Times New Roman"/>
          <w:sz w:val="28"/>
          <w:szCs w:val="28"/>
        </w:rPr>
        <w:t xml:space="preserve">(BSM-SG) раскрывает взаимосвязь между силами в </w:t>
      </w:r>
      <w:r>
        <w:rPr>
          <w:rFonts w:ascii="Times New Roman" w:hAnsi="Times New Roman" w:cs="Times New Roman"/>
          <w:sz w:val="28"/>
          <w:szCs w:val="28"/>
        </w:rPr>
        <w:t xml:space="preserve">природе, принимая </w:t>
      </w:r>
      <w:r w:rsidRPr="00FD667F">
        <w:rPr>
          <w:rFonts w:ascii="Times New Roman" w:hAnsi="Times New Roman" w:cs="Times New Roman"/>
          <w:sz w:val="28"/>
          <w:szCs w:val="28"/>
        </w:rPr>
        <w:t>следующую структуру:</w:t>
      </w:r>
    </w:p>
    <w:p w:rsidR="00FD667F" w:rsidRPr="00FD667F" w:rsidRDefault="00FD667F" w:rsidP="00FD667F">
      <w:pPr>
        <w:rPr>
          <w:rFonts w:ascii="Times New Roman" w:hAnsi="Times New Roman" w:cs="Times New Roman"/>
          <w:sz w:val="28"/>
          <w:szCs w:val="28"/>
        </w:rPr>
      </w:pPr>
      <w:r w:rsidRPr="00FD667F">
        <w:rPr>
          <w:rFonts w:ascii="Times New Roman" w:hAnsi="Times New Roman" w:cs="Times New Roman"/>
          <w:sz w:val="28"/>
          <w:szCs w:val="28"/>
        </w:rPr>
        <w:t xml:space="preserve">- Пустое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667F">
        <w:rPr>
          <w:rFonts w:ascii="Times New Roman" w:hAnsi="Times New Roman" w:cs="Times New Roman"/>
          <w:sz w:val="28"/>
          <w:szCs w:val="28"/>
        </w:rPr>
        <w:t>вклидово пространство без каких-либо физических свойств и ограничений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67F" w:rsidRPr="008451E7" w:rsidRDefault="00FD667F" w:rsidP="00FD667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451E7">
        <w:rPr>
          <w:rFonts w:ascii="Times New Roman" w:hAnsi="Times New Roman" w:cs="Times New Roman"/>
          <w:color w:val="0070C0"/>
          <w:sz w:val="28"/>
          <w:szCs w:val="28"/>
        </w:rPr>
        <w:t>- Две фундаментальные частицы сверхплотной материи с параметрами, связанными с масштабом Планка;</w:t>
      </w:r>
    </w:p>
    <w:p w:rsidR="00FD667F" w:rsidRDefault="00FD667F" w:rsidP="00FD667F">
      <w:pPr>
        <w:rPr>
          <w:rFonts w:ascii="Times New Roman" w:hAnsi="Times New Roman" w:cs="Times New Roman"/>
          <w:sz w:val="28"/>
          <w:szCs w:val="28"/>
        </w:rPr>
      </w:pPr>
      <w:r w:rsidRPr="00FD667F">
        <w:rPr>
          <w:rFonts w:ascii="Times New Roman" w:hAnsi="Times New Roman" w:cs="Times New Roman"/>
          <w:sz w:val="28"/>
          <w:szCs w:val="28"/>
        </w:rPr>
        <w:t xml:space="preserve">- Фундаментальный закон Сверхгравитации (SG) - обратный </w:t>
      </w:r>
      <w:r>
        <w:rPr>
          <w:rFonts w:ascii="Times New Roman" w:hAnsi="Times New Roman" w:cs="Times New Roman"/>
          <w:sz w:val="28"/>
          <w:szCs w:val="28"/>
        </w:rPr>
        <w:t xml:space="preserve">кубический закон, действующий в </w:t>
      </w:r>
      <w:r w:rsidRPr="00FD667F">
        <w:rPr>
          <w:rFonts w:ascii="Times New Roman" w:hAnsi="Times New Roman" w:cs="Times New Roman"/>
          <w:sz w:val="28"/>
          <w:szCs w:val="28"/>
        </w:rPr>
        <w:t>чистом пустом пространстве.</w:t>
      </w:r>
    </w:p>
    <w:p w:rsidR="00FD667F" w:rsidRDefault="00C27DBC" w:rsidP="00C27DBC">
      <w:pPr>
        <w:rPr>
          <w:rFonts w:ascii="Times New Roman" w:hAnsi="Times New Roman" w:cs="Times New Roman"/>
          <w:sz w:val="28"/>
          <w:szCs w:val="28"/>
        </w:rPr>
      </w:pPr>
      <w:r w:rsidRPr="008451E7">
        <w:rPr>
          <w:rFonts w:ascii="Times New Roman" w:hAnsi="Times New Roman" w:cs="Times New Roman"/>
          <w:color w:val="0070C0"/>
          <w:sz w:val="28"/>
          <w:szCs w:val="28"/>
        </w:rPr>
        <w:t xml:space="preserve">Огромное количество этих двух частиц с вибрационной энергией, превышающей некоторый критический уровень, способно объединяться в самоорганизующиеся иерархические уровни геометрических образований, основанные на фундаментальном законе SG. </w:t>
      </w:r>
      <w:r w:rsidRPr="00C27DBC">
        <w:rPr>
          <w:rFonts w:ascii="Times New Roman" w:hAnsi="Times New Roman" w:cs="Times New Roman"/>
          <w:sz w:val="28"/>
          <w:szCs w:val="28"/>
        </w:rPr>
        <w:t>Самоорганизующийся процесс детерминированно при</w:t>
      </w:r>
      <w:r>
        <w:rPr>
          <w:rFonts w:ascii="Times New Roman" w:hAnsi="Times New Roman" w:cs="Times New Roman"/>
          <w:sz w:val="28"/>
          <w:szCs w:val="28"/>
        </w:rPr>
        <w:t xml:space="preserve">водит к созданию пространства с </w:t>
      </w:r>
      <w:r w:rsidRPr="00C27DBC">
        <w:rPr>
          <w:rFonts w:ascii="Times New Roman" w:hAnsi="Times New Roman" w:cs="Times New Roman"/>
          <w:sz w:val="28"/>
          <w:szCs w:val="28"/>
        </w:rPr>
        <w:t>квантовыми свойствами (известного как физический ваку</w:t>
      </w:r>
      <w:r>
        <w:rPr>
          <w:rFonts w:ascii="Times New Roman" w:hAnsi="Times New Roman" w:cs="Times New Roman"/>
          <w:sz w:val="28"/>
          <w:szCs w:val="28"/>
        </w:rPr>
        <w:t xml:space="preserve">ум) и галактики как наблюдаемой </w:t>
      </w:r>
      <w:r w:rsidRPr="00C27DBC">
        <w:rPr>
          <w:rFonts w:ascii="Times New Roman" w:hAnsi="Times New Roman" w:cs="Times New Roman"/>
          <w:sz w:val="28"/>
          <w:szCs w:val="28"/>
        </w:rPr>
        <w:t>материи. Все известные законы физики заложе</w:t>
      </w:r>
      <w:r>
        <w:rPr>
          <w:rFonts w:ascii="Times New Roman" w:hAnsi="Times New Roman" w:cs="Times New Roman"/>
          <w:sz w:val="28"/>
          <w:szCs w:val="28"/>
        </w:rPr>
        <w:t xml:space="preserve">ны в лежащей в основе структуре </w:t>
      </w:r>
      <w:r w:rsidRPr="00C27DBC">
        <w:rPr>
          <w:rFonts w:ascii="Times New Roman" w:hAnsi="Times New Roman" w:cs="Times New Roman"/>
          <w:sz w:val="28"/>
          <w:szCs w:val="28"/>
        </w:rPr>
        <w:t>физического вакуума и ст</w:t>
      </w:r>
      <w:r>
        <w:rPr>
          <w:rFonts w:ascii="Times New Roman" w:hAnsi="Times New Roman" w:cs="Times New Roman"/>
          <w:sz w:val="28"/>
          <w:szCs w:val="28"/>
        </w:rPr>
        <w:t xml:space="preserve">руктуре элементарных частиц. То </w:t>
      </w:r>
      <w:r w:rsidRPr="00C27DBC">
        <w:rPr>
          <w:rFonts w:ascii="Times New Roman" w:hAnsi="Times New Roman" w:cs="Times New Roman"/>
          <w:sz w:val="28"/>
          <w:szCs w:val="28"/>
        </w:rPr>
        <w:t>фундаментальный закон SG лежит в основе гравитационного, эл</w:t>
      </w:r>
      <w:r>
        <w:rPr>
          <w:rFonts w:ascii="Times New Roman" w:hAnsi="Times New Roman" w:cs="Times New Roman"/>
          <w:sz w:val="28"/>
          <w:szCs w:val="28"/>
        </w:rPr>
        <w:t xml:space="preserve">ектрического и магнитного полей </w:t>
      </w:r>
      <w:r w:rsidRPr="00C27DBC">
        <w:rPr>
          <w:rFonts w:ascii="Times New Roman" w:hAnsi="Times New Roman" w:cs="Times New Roman"/>
          <w:sz w:val="28"/>
          <w:szCs w:val="28"/>
        </w:rPr>
        <w:t xml:space="preserve">и управляет всеми видами взаимодействий </w:t>
      </w:r>
      <w:r>
        <w:rPr>
          <w:rFonts w:ascii="Times New Roman" w:hAnsi="Times New Roman" w:cs="Times New Roman"/>
          <w:sz w:val="28"/>
          <w:szCs w:val="28"/>
        </w:rPr>
        <w:t xml:space="preserve">между элементарными частицами в </w:t>
      </w:r>
      <w:r w:rsidRPr="00C27DBC">
        <w:rPr>
          <w:rFonts w:ascii="Times New Roman" w:hAnsi="Times New Roman" w:cs="Times New Roman"/>
          <w:sz w:val="28"/>
          <w:szCs w:val="28"/>
        </w:rPr>
        <w:t>пространстве физического вакуума.</w:t>
      </w:r>
    </w:p>
    <w:p w:rsidR="001405BE" w:rsidRDefault="001405BE" w:rsidP="00C27DBC">
      <w:pPr>
        <w:rPr>
          <w:rFonts w:ascii="Times New Roman" w:hAnsi="Times New Roman" w:cs="Times New Roman"/>
          <w:sz w:val="28"/>
          <w:szCs w:val="28"/>
        </w:rPr>
      </w:pPr>
    </w:p>
    <w:p w:rsidR="001405BE" w:rsidRDefault="001405BE" w:rsidP="00C27DBC">
      <w:pPr>
        <w:rPr>
          <w:rFonts w:ascii="Times New Roman" w:hAnsi="Times New Roman" w:cs="Times New Roman"/>
          <w:sz w:val="28"/>
          <w:szCs w:val="28"/>
        </w:rPr>
      </w:pPr>
    </w:p>
    <w:p w:rsidR="001405BE" w:rsidRDefault="001405BE" w:rsidP="00C27DBC">
      <w:pPr>
        <w:rPr>
          <w:rFonts w:ascii="Times New Roman" w:hAnsi="Times New Roman" w:cs="Times New Roman"/>
          <w:sz w:val="28"/>
          <w:szCs w:val="28"/>
        </w:rPr>
      </w:pPr>
    </w:p>
    <w:p w:rsidR="001405BE" w:rsidRDefault="001405BE" w:rsidP="00C27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ВСТУПЛЕНИЕ</w:t>
      </w:r>
    </w:p>
    <w:p w:rsidR="006B3445" w:rsidRDefault="001405BE" w:rsidP="00DE4A33">
      <w:pPr>
        <w:rPr>
          <w:rFonts w:ascii="Times New Roman" w:hAnsi="Times New Roman" w:cs="Times New Roman"/>
          <w:sz w:val="28"/>
          <w:szCs w:val="28"/>
        </w:rPr>
      </w:pPr>
      <w:r w:rsidRPr="001405BE">
        <w:rPr>
          <w:rFonts w:ascii="Times New Roman" w:hAnsi="Times New Roman" w:cs="Times New Roman"/>
          <w:sz w:val="28"/>
          <w:szCs w:val="28"/>
        </w:rPr>
        <w:t>Современная теоретичес</w:t>
      </w:r>
      <w:r>
        <w:rPr>
          <w:rFonts w:ascii="Times New Roman" w:hAnsi="Times New Roman" w:cs="Times New Roman"/>
          <w:sz w:val="28"/>
          <w:szCs w:val="28"/>
        </w:rPr>
        <w:t xml:space="preserve">кая физика страдает от проблем, </w:t>
      </w:r>
      <w:r w:rsidRPr="001405BE">
        <w:rPr>
          <w:rFonts w:ascii="Times New Roman" w:hAnsi="Times New Roman" w:cs="Times New Roman"/>
          <w:sz w:val="28"/>
          <w:szCs w:val="28"/>
        </w:rPr>
        <w:t>затрагивающих области физики час</w:t>
      </w:r>
      <w:r>
        <w:rPr>
          <w:rFonts w:ascii="Times New Roman" w:hAnsi="Times New Roman" w:cs="Times New Roman"/>
          <w:sz w:val="28"/>
          <w:szCs w:val="28"/>
        </w:rPr>
        <w:t xml:space="preserve">тиц, квантовой механики, теории </w:t>
      </w:r>
      <w:r w:rsidRPr="001405BE">
        <w:rPr>
          <w:rFonts w:ascii="Times New Roman" w:hAnsi="Times New Roman" w:cs="Times New Roman"/>
          <w:sz w:val="28"/>
          <w:szCs w:val="28"/>
        </w:rPr>
        <w:t xml:space="preserve">относительности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405BE">
        <w:rPr>
          <w:rFonts w:ascii="Times New Roman" w:hAnsi="Times New Roman" w:cs="Times New Roman"/>
          <w:sz w:val="28"/>
          <w:szCs w:val="28"/>
        </w:rPr>
        <w:t>осмологии. Большинство физических моделе</w:t>
      </w:r>
      <w:r>
        <w:rPr>
          <w:rFonts w:ascii="Times New Roman" w:hAnsi="Times New Roman" w:cs="Times New Roman"/>
          <w:sz w:val="28"/>
          <w:szCs w:val="28"/>
        </w:rPr>
        <w:t xml:space="preserve">й в различных областях являются </w:t>
      </w:r>
      <w:r w:rsidRPr="001405BE">
        <w:rPr>
          <w:rFonts w:ascii="Times New Roman" w:hAnsi="Times New Roman" w:cs="Times New Roman"/>
          <w:sz w:val="28"/>
          <w:szCs w:val="28"/>
        </w:rPr>
        <w:t>скорее математическими, чем физическими. При попытке соеди</w:t>
      </w:r>
      <w:r>
        <w:rPr>
          <w:rFonts w:ascii="Times New Roman" w:hAnsi="Times New Roman" w:cs="Times New Roman"/>
          <w:sz w:val="28"/>
          <w:szCs w:val="28"/>
        </w:rPr>
        <w:t xml:space="preserve">нить их вместе они противоречат </w:t>
      </w:r>
      <w:r w:rsidRPr="001405BE">
        <w:rPr>
          <w:rFonts w:ascii="Times New Roman" w:hAnsi="Times New Roman" w:cs="Times New Roman"/>
          <w:sz w:val="28"/>
          <w:szCs w:val="28"/>
        </w:rPr>
        <w:t xml:space="preserve">друг другу, поэтому едва ли дают </w:t>
      </w:r>
      <w:r>
        <w:rPr>
          <w:rFonts w:ascii="Times New Roman" w:hAnsi="Times New Roman" w:cs="Times New Roman"/>
          <w:sz w:val="28"/>
          <w:szCs w:val="28"/>
        </w:rPr>
        <w:t xml:space="preserve">реальную картину микрокосмоса и </w:t>
      </w:r>
      <w:r w:rsidRPr="001405BE">
        <w:rPr>
          <w:rFonts w:ascii="Times New Roman" w:hAnsi="Times New Roman" w:cs="Times New Roman"/>
          <w:sz w:val="28"/>
          <w:szCs w:val="28"/>
        </w:rPr>
        <w:t xml:space="preserve">Вселенной. Модель Большого взрыва также имеет множество </w:t>
      </w:r>
      <w:r>
        <w:rPr>
          <w:rFonts w:ascii="Times New Roman" w:hAnsi="Times New Roman" w:cs="Times New Roman"/>
          <w:sz w:val="28"/>
          <w:szCs w:val="28"/>
        </w:rPr>
        <w:t xml:space="preserve">проблем, указывающих на то, что </w:t>
      </w:r>
      <w:r w:rsidRPr="001405BE">
        <w:rPr>
          <w:rFonts w:ascii="Times New Roman" w:hAnsi="Times New Roman" w:cs="Times New Roman"/>
          <w:sz w:val="28"/>
          <w:szCs w:val="28"/>
        </w:rPr>
        <w:t xml:space="preserve">галактическое красное смещение может быть не доплеровского типа. Одним из </w:t>
      </w:r>
      <w:r>
        <w:rPr>
          <w:rFonts w:ascii="Times New Roman" w:hAnsi="Times New Roman" w:cs="Times New Roman"/>
          <w:sz w:val="28"/>
          <w:szCs w:val="28"/>
        </w:rPr>
        <w:t xml:space="preserve">недавних доказательств является </w:t>
      </w:r>
      <w:r w:rsidRPr="001405BE">
        <w:rPr>
          <w:rFonts w:ascii="Times New Roman" w:hAnsi="Times New Roman" w:cs="Times New Roman"/>
          <w:sz w:val="28"/>
          <w:szCs w:val="28"/>
        </w:rPr>
        <w:t>распределение квазаров показывает,</w:t>
      </w:r>
      <w:r>
        <w:rPr>
          <w:rFonts w:ascii="Times New Roman" w:hAnsi="Times New Roman" w:cs="Times New Roman"/>
          <w:sz w:val="28"/>
          <w:szCs w:val="28"/>
        </w:rPr>
        <w:t xml:space="preserve"> что они не находятся на </w:t>
      </w:r>
      <w:r w:rsidRPr="001405BE">
        <w:rPr>
          <w:rFonts w:ascii="Times New Roman" w:hAnsi="Times New Roman" w:cs="Times New Roman"/>
          <w:i/>
          <w:sz w:val="28"/>
          <w:szCs w:val="28"/>
        </w:rPr>
        <w:t>“краю”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5BE">
        <w:rPr>
          <w:rFonts w:ascii="Times New Roman" w:hAnsi="Times New Roman" w:cs="Times New Roman"/>
          <w:sz w:val="28"/>
          <w:szCs w:val="28"/>
        </w:rPr>
        <w:t>наблюдаемой Вселенной [1]. Основная прич</w:t>
      </w:r>
      <w:r w:rsidR="006B3445">
        <w:rPr>
          <w:rFonts w:ascii="Times New Roman" w:hAnsi="Times New Roman" w:cs="Times New Roman"/>
          <w:sz w:val="28"/>
          <w:szCs w:val="28"/>
        </w:rPr>
        <w:t xml:space="preserve">ина всех этих проблем кроется в </w:t>
      </w:r>
      <w:r w:rsidRPr="001405BE">
        <w:rPr>
          <w:rFonts w:ascii="Times New Roman" w:hAnsi="Times New Roman" w:cs="Times New Roman"/>
          <w:sz w:val="28"/>
          <w:szCs w:val="28"/>
        </w:rPr>
        <w:t>концепции пространства, известной как физический вакуум, принятой 100 лет назад.</w:t>
      </w:r>
      <w:r w:rsidR="00FB1EFF">
        <w:rPr>
          <w:rFonts w:ascii="Times New Roman" w:hAnsi="Times New Roman" w:cs="Times New Roman"/>
          <w:sz w:val="28"/>
          <w:szCs w:val="28"/>
        </w:rPr>
        <w:t xml:space="preserve"> 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Джеймс Клерк Максвелл, отец современной </w:t>
      </w:r>
      <w:r w:rsidR="00DE4A33">
        <w:rPr>
          <w:rFonts w:ascii="Times New Roman" w:hAnsi="Times New Roman" w:cs="Times New Roman"/>
          <w:sz w:val="28"/>
          <w:szCs w:val="28"/>
        </w:rPr>
        <w:t>физики, разработал классическую э</w:t>
      </w:r>
      <w:r w:rsidR="00DE4A33" w:rsidRPr="00DE4A33">
        <w:rPr>
          <w:rFonts w:ascii="Times New Roman" w:hAnsi="Times New Roman" w:cs="Times New Roman"/>
          <w:sz w:val="28"/>
          <w:szCs w:val="28"/>
        </w:rPr>
        <w:t>лектродинамик</w:t>
      </w:r>
      <w:r w:rsidR="00DE4A33">
        <w:rPr>
          <w:rFonts w:ascii="Times New Roman" w:hAnsi="Times New Roman" w:cs="Times New Roman"/>
          <w:sz w:val="28"/>
          <w:szCs w:val="28"/>
        </w:rPr>
        <w:t>у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 с допущением ма</w:t>
      </w:r>
      <w:r w:rsidR="00DE4A33">
        <w:rPr>
          <w:rFonts w:ascii="Times New Roman" w:hAnsi="Times New Roman" w:cs="Times New Roman"/>
          <w:sz w:val="28"/>
          <w:szCs w:val="28"/>
        </w:rPr>
        <w:t xml:space="preserve">териального эфира. Это видно из 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его знаменитой работы </w:t>
      </w:r>
      <w:r w:rsidR="00DE4A33" w:rsidRPr="00DE4A33">
        <w:rPr>
          <w:rFonts w:ascii="Times New Roman" w:hAnsi="Times New Roman" w:cs="Times New Roman"/>
          <w:i/>
          <w:sz w:val="28"/>
          <w:szCs w:val="28"/>
        </w:rPr>
        <w:t>“Трактат об электричестве и магнетизме“</w:t>
      </w:r>
      <w:r w:rsidR="00DE4A33">
        <w:rPr>
          <w:rFonts w:ascii="Times New Roman" w:hAnsi="Times New Roman" w:cs="Times New Roman"/>
          <w:sz w:val="28"/>
          <w:szCs w:val="28"/>
        </w:rPr>
        <w:t xml:space="preserve">, раздел </w:t>
      </w:r>
      <w:r w:rsidR="00DE4A33" w:rsidRPr="00DE4A33">
        <w:rPr>
          <w:rFonts w:ascii="Times New Roman" w:hAnsi="Times New Roman" w:cs="Times New Roman"/>
          <w:i/>
          <w:sz w:val="28"/>
          <w:szCs w:val="28"/>
        </w:rPr>
        <w:t>"Необходима среда"</w:t>
      </w:r>
      <w:r w:rsidR="00DE4A33" w:rsidRPr="00DE4A33">
        <w:rPr>
          <w:rFonts w:ascii="Times New Roman" w:hAnsi="Times New Roman" w:cs="Times New Roman"/>
          <w:sz w:val="28"/>
          <w:szCs w:val="28"/>
        </w:rPr>
        <w:t>, стр. 493 [2]. После неубедительного</w:t>
      </w:r>
      <w:r w:rsidR="00DE4A33">
        <w:rPr>
          <w:rFonts w:ascii="Times New Roman" w:hAnsi="Times New Roman" w:cs="Times New Roman"/>
          <w:sz w:val="28"/>
          <w:szCs w:val="28"/>
        </w:rPr>
        <w:t xml:space="preserve"> эксперимента Майкельсона-Морли </w:t>
      </w:r>
      <w:r w:rsidR="00DE4A33" w:rsidRPr="00DE4A33">
        <w:rPr>
          <w:rFonts w:ascii="Times New Roman" w:hAnsi="Times New Roman" w:cs="Times New Roman"/>
          <w:sz w:val="28"/>
          <w:szCs w:val="28"/>
        </w:rPr>
        <w:t>Эйнштейн сформулировал в 1905 году свой постулат о</w:t>
      </w:r>
      <w:r w:rsidR="00DE4A33">
        <w:rPr>
          <w:rFonts w:ascii="Times New Roman" w:hAnsi="Times New Roman" w:cs="Times New Roman"/>
          <w:sz w:val="28"/>
          <w:szCs w:val="28"/>
        </w:rPr>
        <w:t xml:space="preserve">тносительности, выступая против 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идеи </w:t>
      </w:r>
      <w:r w:rsidR="00DE4A33">
        <w:rPr>
          <w:rFonts w:ascii="Times New Roman" w:hAnsi="Times New Roman" w:cs="Times New Roman"/>
          <w:sz w:val="28"/>
          <w:szCs w:val="28"/>
        </w:rPr>
        <w:t>э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фира, но после того, как он разработал </w:t>
      </w:r>
      <w:r w:rsidR="00DE4A33">
        <w:rPr>
          <w:rFonts w:ascii="Times New Roman" w:hAnsi="Times New Roman" w:cs="Times New Roman"/>
          <w:sz w:val="28"/>
          <w:szCs w:val="28"/>
        </w:rPr>
        <w:t>о</w:t>
      </w:r>
      <w:r w:rsidR="00DE4A33" w:rsidRPr="00DE4A33">
        <w:rPr>
          <w:rFonts w:ascii="Times New Roman" w:hAnsi="Times New Roman" w:cs="Times New Roman"/>
          <w:sz w:val="28"/>
          <w:szCs w:val="28"/>
        </w:rPr>
        <w:t>бщую теорию относительно</w:t>
      </w:r>
      <w:r w:rsidR="00DE4A33">
        <w:rPr>
          <w:rFonts w:ascii="Times New Roman" w:hAnsi="Times New Roman" w:cs="Times New Roman"/>
          <w:sz w:val="28"/>
          <w:szCs w:val="28"/>
        </w:rPr>
        <w:t xml:space="preserve">сти в 1920 году, он частично </w:t>
      </w:r>
      <w:r w:rsidR="00DE4A33" w:rsidRPr="00DE4A33">
        <w:rPr>
          <w:rFonts w:ascii="Times New Roman" w:hAnsi="Times New Roman" w:cs="Times New Roman"/>
          <w:sz w:val="28"/>
          <w:szCs w:val="28"/>
        </w:rPr>
        <w:t>изменил свое мнение, утвер</w:t>
      </w:r>
      <w:r w:rsidR="00DE4A33">
        <w:rPr>
          <w:rFonts w:ascii="Times New Roman" w:hAnsi="Times New Roman" w:cs="Times New Roman"/>
          <w:sz w:val="28"/>
          <w:szCs w:val="28"/>
        </w:rPr>
        <w:t xml:space="preserve">ждая, что эфир необходим [3]. В 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то же время он все еще представлял </w:t>
      </w:r>
      <w:r w:rsidR="00DE4A33">
        <w:rPr>
          <w:rFonts w:ascii="Times New Roman" w:hAnsi="Times New Roman" w:cs="Times New Roman"/>
          <w:sz w:val="28"/>
          <w:szCs w:val="28"/>
        </w:rPr>
        <w:t>э</w:t>
      </w:r>
      <w:r w:rsidR="00DE4A33" w:rsidRPr="00DE4A33">
        <w:rPr>
          <w:rFonts w:ascii="Times New Roman" w:hAnsi="Times New Roman" w:cs="Times New Roman"/>
          <w:sz w:val="28"/>
          <w:szCs w:val="28"/>
        </w:rPr>
        <w:t>фир как</w:t>
      </w:r>
      <w:r w:rsidR="00DE4A33">
        <w:rPr>
          <w:rFonts w:ascii="Times New Roman" w:hAnsi="Times New Roman" w:cs="Times New Roman"/>
          <w:sz w:val="28"/>
          <w:szCs w:val="28"/>
        </w:rPr>
        <w:t xml:space="preserve"> нематериальную субстанцию, что </w:t>
      </w:r>
      <w:r w:rsidR="00DE4A33" w:rsidRPr="00DE4A33">
        <w:rPr>
          <w:rFonts w:ascii="Times New Roman" w:hAnsi="Times New Roman" w:cs="Times New Roman"/>
          <w:sz w:val="28"/>
          <w:szCs w:val="28"/>
        </w:rPr>
        <w:t>отвлекло поиск от направления, предусмотренно</w:t>
      </w:r>
      <w:r w:rsidR="00DE4A33">
        <w:rPr>
          <w:rFonts w:ascii="Times New Roman" w:hAnsi="Times New Roman" w:cs="Times New Roman"/>
          <w:sz w:val="28"/>
          <w:szCs w:val="28"/>
        </w:rPr>
        <w:t xml:space="preserve">го Фарадеем, Максвеллом, Лордом </w:t>
      </w:r>
      <w:r w:rsidR="00DE4A33" w:rsidRPr="00DE4A33">
        <w:rPr>
          <w:rFonts w:ascii="Times New Roman" w:hAnsi="Times New Roman" w:cs="Times New Roman"/>
          <w:sz w:val="28"/>
          <w:szCs w:val="28"/>
        </w:rPr>
        <w:t>Кельвин</w:t>
      </w:r>
      <w:r w:rsidR="00DE4A33">
        <w:rPr>
          <w:rFonts w:ascii="Times New Roman" w:hAnsi="Times New Roman" w:cs="Times New Roman"/>
          <w:sz w:val="28"/>
          <w:szCs w:val="28"/>
        </w:rPr>
        <w:t>ом</w:t>
      </w:r>
      <w:r w:rsidR="00DE4A33" w:rsidRPr="00DE4A33">
        <w:rPr>
          <w:rFonts w:ascii="Times New Roman" w:hAnsi="Times New Roman" w:cs="Times New Roman"/>
          <w:sz w:val="28"/>
          <w:szCs w:val="28"/>
        </w:rPr>
        <w:t xml:space="preserve"> и многие другие известные ученые.</w:t>
      </w:r>
    </w:p>
    <w:p w:rsidR="00FB1EFF" w:rsidRPr="00BC1ADC" w:rsidRDefault="00FB1EFF" w:rsidP="00FB1EFF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Единственный аргумент Эйнштейна </w:t>
      </w:r>
      <w:r w:rsidRPr="00FB1EFF">
        <w:rPr>
          <w:rFonts w:ascii="Times New Roman" w:hAnsi="Times New Roman" w:cs="Times New Roman"/>
          <w:sz w:val="28"/>
          <w:szCs w:val="28"/>
        </w:rPr>
        <w:t xml:space="preserve">против материального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FB1EFF">
        <w:rPr>
          <w:rFonts w:ascii="Times New Roman" w:hAnsi="Times New Roman" w:cs="Times New Roman"/>
          <w:sz w:val="28"/>
          <w:szCs w:val="28"/>
        </w:rPr>
        <w:t xml:space="preserve">фира, представленный в его книге </w:t>
      </w:r>
      <w:r w:rsidRPr="00FB1EFF">
        <w:rPr>
          <w:rFonts w:ascii="Times New Roman" w:hAnsi="Times New Roman" w:cs="Times New Roman"/>
          <w:i/>
          <w:sz w:val="28"/>
          <w:szCs w:val="28"/>
        </w:rPr>
        <w:t xml:space="preserve">“Побочные эффекты теории относительности” </w:t>
      </w:r>
      <w:r>
        <w:rPr>
          <w:rFonts w:ascii="Times New Roman" w:hAnsi="Times New Roman" w:cs="Times New Roman"/>
          <w:sz w:val="28"/>
          <w:szCs w:val="28"/>
        </w:rPr>
        <w:t xml:space="preserve">[3] </w:t>
      </w:r>
      <w:r w:rsidRPr="00FB1EFF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Pr="00FB1EFF">
        <w:rPr>
          <w:rFonts w:ascii="Times New Roman" w:hAnsi="Times New Roman" w:cs="Times New Roman"/>
          <w:i/>
          <w:sz w:val="28"/>
          <w:szCs w:val="28"/>
        </w:rPr>
        <w:t>“ни Максвеллу, ни его последователям не удалось разработать механическую модель эфира”</w:t>
      </w:r>
      <w:r w:rsidRPr="00FB1EFF">
        <w:rPr>
          <w:rFonts w:ascii="Times New Roman" w:hAnsi="Times New Roman" w:cs="Times New Roman"/>
          <w:sz w:val="28"/>
          <w:szCs w:val="28"/>
        </w:rPr>
        <w:t>. Эйнштейн, однако, не предста</w:t>
      </w:r>
      <w:r>
        <w:rPr>
          <w:rFonts w:ascii="Times New Roman" w:hAnsi="Times New Roman" w:cs="Times New Roman"/>
          <w:sz w:val="28"/>
          <w:szCs w:val="28"/>
        </w:rPr>
        <w:t xml:space="preserve">вил никаких доказательств того, </w:t>
      </w:r>
      <w:r w:rsidRPr="00FB1EFF">
        <w:rPr>
          <w:rFonts w:ascii="Times New Roman" w:hAnsi="Times New Roman" w:cs="Times New Roman"/>
          <w:sz w:val="28"/>
          <w:szCs w:val="28"/>
        </w:rPr>
        <w:t>что концепция материального эфира невозможна. В настоящее время,</w:t>
      </w:r>
      <w:r>
        <w:rPr>
          <w:rFonts w:ascii="Times New Roman" w:hAnsi="Times New Roman" w:cs="Times New Roman"/>
          <w:sz w:val="28"/>
          <w:szCs w:val="28"/>
        </w:rPr>
        <w:t xml:space="preserve"> после доказательства того, что </w:t>
      </w:r>
      <w:r w:rsidRPr="00FB1EFF">
        <w:rPr>
          <w:rFonts w:ascii="Times New Roman" w:hAnsi="Times New Roman" w:cs="Times New Roman"/>
          <w:sz w:val="28"/>
          <w:szCs w:val="28"/>
        </w:rPr>
        <w:t>различные типы лабораторных экспериментов обнаруживают</w:t>
      </w:r>
      <w:r>
        <w:rPr>
          <w:rFonts w:ascii="Times New Roman" w:hAnsi="Times New Roman" w:cs="Times New Roman"/>
          <w:sz w:val="28"/>
          <w:szCs w:val="28"/>
        </w:rPr>
        <w:t xml:space="preserve"> наше абсолютное движение через </w:t>
      </w:r>
      <w:r w:rsidRPr="00FB1EFF">
        <w:rPr>
          <w:rFonts w:ascii="Times New Roman" w:hAnsi="Times New Roman" w:cs="Times New Roman"/>
          <w:sz w:val="28"/>
          <w:szCs w:val="28"/>
        </w:rPr>
        <w:t>некоторую реальную субстанцию [4-13], стало понятно, что экс</w:t>
      </w:r>
      <w:r>
        <w:rPr>
          <w:rFonts w:ascii="Times New Roman" w:hAnsi="Times New Roman" w:cs="Times New Roman"/>
          <w:sz w:val="28"/>
          <w:szCs w:val="28"/>
        </w:rPr>
        <w:t xml:space="preserve">перимент Майкельсона-Морли имел </w:t>
      </w:r>
      <w:r w:rsidRPr="00FB1EFF">
        <w:rPr>
          <w:rFonts w:ascii="Times New Roman" w:hAnsi="Times New Roman" w:cs="Times New Roman"/>
          <w:sz w:val="28"/>
          <w:szCs w:val="28"/>
        </w:rPr>
        <w:t xml:space="preserve">методологическую ошибку. </w:t>
      </w:r>
      <w:r w:rsidRPr="00BC1ADC">
        <w:rPr>
          <w:rFonts w:ascii="Times New Roman" w:hAnsi="Times New Roman" w:cs="Times New Roman"/>
          <w:color w:val="00B050"/>
          <w:sz w:val="28"/>
          <w:szCs w:val="28"/>
        </w:rPr>
        <w:t>Кроме того, силы Казимира были обнаружены на 35 лет позже заявления Эйнштейна, но до сих пор никто не догадывался, что они могут быть сигнатурой самого фундаментального закона в природе - закона Супергравитации. Этот закон, в частности, позволяет раскрыть сверхтонкую субстанцию пространства, чтобы выйти за рамки законов гравитации и</w:t>
      </w:r>
    </w:p>
    <w:p w:rsidR="00FB1EFF" w:rsidRDefault="00FB1EFF" w:rsidP="00FB1EFF">
      <w:pPr>
        <w:rPr>
          <w:rFonts w:ascii="Times New Roman" w:hAnsi="Times New Roman" w:cs="Times New Roman"/>
          <w:sz w:val="28"/>
          <w:szCs w:val="28"/>
        </w:rPr>
      </w:pPr>
      <w:r w:rsidRPr="00BC1ADC">
        <w:rPr>
          <w:rFonts w:ascii="Times New Roman" w:hAnsi="Times New Roman" w:cs="Times New Roman"/>
          <w:color w:val="00B050"/>
          <w:sz w:val="28"/>
          <w:szCs w:val="28"/>
        </w:rPr>
        <w:lastRenderedPageBreak/>
        <w:t>инерции Ньютона и теории относительности Эйнштейна</w:t>
      </w:r>
      <w:r w:rsidRPr="00FB1EFF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Pr="00FB1EFF">
        <w:rPr>
          <w:rFonts w:ascii="Times New Roman" w:hAnsi="Times New Roman" w:cs="Times New Roman"/>
          <w:sz w:val="28"/>
          <w:szCs w:val="28"/>
        </w:rPr>
        <w:t xml:space="preserve"> В то в</w:t>
      </w:r>
      <w:r>
        <w:rPr>
          <w:rFonts w:ascii="Times New Roman" w:hAnsi="Times New Roman" w:cs="Times New Roman"/>
          <w:sz w:val="28"/>
          <w:szCs w:val="28"/>
        </w:rPr>
        <w:t xml:space="preserve">ремя как поиск правильной </w:t>
      </w:r>
      <w:r w:rsidRPr="00FB1EFF">
        <w:rPr>
          <w:rFonts w:ascii="Times New Roman" w:hAnsi="Times New Roman" w:cs="Times New Roman"/>
          <w:sz w:val="28"/>
          <w:szCs w:val="28"/>
        </w:rPr>
        <w:t>физической модели этого вещества б</w:t>
      </w:r>
      <w:r>
        <w:rPr>
          <w:rFonts w:ascii="Times New Roman" w:hAnsi="Times New Roman" w:cs="Times New Roman"/>
          <w:sz w:val="28"/>
          <w:szCs w:val="28"/>
        </w:rPr>
        <w:t xml:space="preserve">ыл официально прекращен, он был </w:t>
      </w:r>
      <w:r w:rsidRPr="00FB1EFF">
        <w:rPr>
          <w:rFonts w:ascii="Times New Roman" w:hAnsi="Times New Roman" w:cs="Times New Roman"/>
          <w:sz w:val="28"/>
          <w:szCs w:val="28"/>
        </w:rPr>
        <w:t xml:space="preserve">отправной точкой </w:t>
      </w:r>
      <w:r w:rsidRPr="00FB1EFF">
        <w:rPr>
          <w:rFonts w:ascii="Times New Roman" w:hAnsi="Times New Roman" w:cs="Times New Roman"/>
          <w:i/>
          <w:sz w:val="28"/>
          <w:szCs w:val="28"/>
        </w:rPr>
        <w:t>“Основных структур материи - Единой теории Супергравитации”</w:t>
      </w:r>
      <w:r w:rsidRPr="00FB1EFF">
        <w:rPr>
          <w:rFonts w:ascii="Times New Roman" w:hAnsi="Times New Roman" w:cs="Times New Roman"/>
          <w:sz w:val="28"/>
          <w:szCs w:val="28"/>
        </w:rPr>
        <w:t xml:space="preserve"> (BSM-SG) [14-25].</w:t>
      </w:r>
    </w:p>
    <w:p w:rsidR="00270C80" w:rsidRDefault="00270C80" w:rsidP="00270C80">
      <w:pPr>
        <w:rPr>
          <w:rFonts w:ascii="Times New Roman" w:hAnsi="Times New Roman" w:cs="Times New Roman"/>
          <w:sz w:val="28"/>
          <w:szCs w:val="28"/>
        </w:rPr>
      </w:pPr>
      <w:r w:rsidRPr="00270C80">
        <w:rPr>
          <w:rFonts w:ascii="Times New Roman" w:hAnsi="Times New Roman" w:cs="Times New Roman"/>
          <w:sz w:val="28"/>
          <w:szCs w:val="28"/>
        </w:rPr>
        <w:t xml:space="preserve">Обширный анализ явлений из </w:t>
      </w:r>
      <w:r>
        <w:rPr>
          <w:rFonts w:ascii="Times New Roman" w:hAnsi="Times New Roman" w:cs="Times New Roman"/>
          <w:sz w:val="28"/>
          <w:szCs w:val="28"/>
        </w:rPr>
        <w:t xml:space="preserve">разных областей физики привел к </w:t>
      </w:r>
      <w:r w:rsidRPr="00270C80">
        <w:rPr>
          <w:rFonts w:ascii="Times New Roman" w:hAnsi="Times New Roman" w:cs="Times New Roman"/>
          <w:sz w:val="28"/>
          <w:szCs w:val="28"/>
        </w:rPr>
        <w:t>разработке единой теории со следующей структурой:</w:t>
      </w:r>
    </w:p>
    <w:p w:rsidR="00270C80" w:rsidRPr="00BF7A0A" w:rsidRDefault="00BC1ADC" w:rsidP="00BC1AD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F7A0A">
        <w:rPr>
          <w:rFonts w:ascii="Times New Roman" w:hAnsi="Times New Roman" w:cs="Times New Roman"/>
          <w:color w:val="0070C0"/>
          <w:sz w:val="28"/>
          <w:szCs w:val="28"/>
        </w:rPr>
        <w:t xml:space="preserve">- Две сферические сверхплотные неразрушимые фундаментальные частицы (FPs) из двух различных веществ внутренней материи с соотношением радиусов 2:3 и разной плотностью. Радиальная зависимость их плотности от кривой колоколообразной формы позволяет определять тип колебаний FP по отдельности и в трехмерных формациях. Они способны вибрировать с чрезвычайно высокой собственной частотой, среднее (для обоих типов </w:t>
      </w:r>
      <w:r w:rsidR="00BF7A0A" w:rsidRPr="00BF7A0A">
        <w:rPr>
          <w:rFonts w:ascii="Times New Roman" w:hAnsi="Times New Roman" w:cs="Times New Roman"/>
          <w:color w:val="0070C0"/>
          <w:sz w:val="28"/>
          <w:szCs w:val="28"/>
        </w:rPr>
        <w:t>FPs</w:t>
      </w:r>
      <w:r w:rsidRPr="00BF7A0A">
        <w:rPr>
          <w:rFonts w:ascii="Times New Roman" w:hAnsi="Times New Roman" w:cs="Times New Roman"/>
          <w:color w:val="0070C0"/>
          <w:sz w:val="28"/>
          <w:szCs w:val="28"/>
        </w:rPr>
        <w:t>) значение которой связано с частотой Планка:</w:t>
      </w:r>
    </w:p>
    <w:p w:rsidR="00BC1ADC" w:rsidRDefault="00BC1ADC" w:rsidP="00BC1A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F5443" wp14:editId="01AD61C6">
            <wp:extent cx="5353050" cy="39539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395" cy="41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DC" w:rsidRDefault="00172429" w:rsidP="00BC1ADC">
      <w:pPr>
        <w:rPr>
          <w:rFonts w:ascii="Times New Roman" w:hAnsi="Times New Roman" w:cs="Times New Roman"/>
          <w:sz w:val="28"/>
          <w:szCs w:val="28"/>
        </w:rPr>
      </w:pPr>
      <w:r w:rsidRPr="00172429"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="00BC1ADC" w:rsidRPr="00172429">
        <w:rPr>
          <w:rFonts w:ascii="Times New Roman" w:hAnsi="Times New Roman" w:cs="Times New Roman"/>
          <w:color w:val="0070C0"/>
          <w:sz w:val="28"/>
          <w:szCs w:val="28"/>
        </w:rPr>
        <w:t xml:space="preserve">Фундаментальный закон Супергравитации (SG) управляет взаимодействиями между </w:t>
      </w:r>
      <w:r w:rsidR="00BF7A0A" w:rsidRPr="00172429">
        <w:rPr>
          <w:rFonts w:ascii="Times New Roman" w:hAnsi="Times New Roman" w:cs="Times New Roman"/>
          <w:color w:val="0070C0"/>
          <w:sz w:val="28"/>
          <w:szCs w:val="28"/>
        </w:rPr>
        <w:t>FPs</w:t>
      </w:r>
      <w:r w:rsidR="00BC1ADC" w:rsidRPr="00172429">
        <w:rPr>
          <w:rFonts w:ascii="Times New Roman" w:hAnsi="Times New Roman" w:cs="Times New Roman"/>
          <w:color w:val="0070C0"/>
          <w:sz w:val="28"/>
          <w:szCs w:val="28"/>
        </w:rPr>
        <w:t xml:space="preserve"> в классическом пустом пространстве, согласно которому </w:t>
      </w:r>
      <w:r w:rsidR="00BF7A0A" w:rsidRPr="00172429">
        <w:rPr>
          <w:rFonts w:ascii="Times New Roman" w:hAnsi="Times New Roman" w:cs="Times New Roman"/>
          <w:color w:val="0070C0"/>
          <w:sz w:val="28"/>
          <w:szCs w:val="28"/>
        </w:rPr>
        <w:t>FPs</w:t>
      </w:r>
      <w:r w:rsidR="00BC1ADC" w:rsidRPr="00172429">
        <w:rPr>
          <w:rFonts w:ascii="Times New Roman" w:hAnsi="Times New Roman" w:cs="Times New Roman"/>
          <w:color w:val="0070C0"/>
          <w:sz w:val="28"/>
          <w:szCs w:val="28"/>
        </w:rPr>
        <w:t xml:space="preserve"> из одного и того же вещества взаимодействуют с силой, обратно пропорциональной кубу расстояния. </w:t>
      </w:r>
      <w:r w:rsidR="00BC1ADC" w:rsidRPr="00BC1ADC">
        <w:rPr>
          <w:rFonts w:ascii="Times New Roman" w:hAnsi="Times New Roman" w:cs="Times New Roman"/>
          <w:sz w:val="28"/>
          <w:szCs w:val="28"/>
        </w:rPr>
        <w:t>Закон SG в пустом пространстве задается</w:t>
      </w:r>
      <w:r w:rsidR="00BC1ADC">
        <w:rPr>
          <w:rFonts w:ascii="Times New Roman" w:hAnsi="Times New Roman" w:cs="Times New Roman"/>
          <w:sz w:val="28"/>
          <w:szCs w:val="28"/>
        </w:rPr>
        <w:t>:</w:t>
      </w:r>
    </w:p>
    <w:p w:rsidR="00BC1ADC" w:rsidRDefault="00BF7A0A" w:rsidP="00BC1A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986D74" wp14:editId="39FB6EB2">
            <wp:extent cx="5753100" cy="5977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296" cy="60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00329E" w:rsidP="0000329E">
      <w:pPr>
        <w:rPr>
          <w:rFonts w:ascii="Times New Roman" w:hAnsi="Times New Roman" w:cs="Times New Roman"/>
          <w:sz w:val="28"/>
          <w:szCs w:val="28"/>
        </w:rPr>
      </w:pPr>
      <w:r w:rsidRPr="0000329E">
        <w:rPr>
          <w:rFonts w:ascii="Times New Roman" w:hAnsi="Times New Roman" w:cs="Times New Roman"/>
          <w:sz w:val="28"/>
          <w:szCs w:val="28"/>
        </w:rPr>
        <w:t>где: F</w:t>
      </w:r>
      <w:r w:rsidRPr="0000329E">
        <w:rPr>
          <w:rFonts w:ascii="Times New Roman" w:hAnsi="Times New Roman" w:cs="Times New Roman"/>
          <w:sz w:val="36"/>
          <w:szCs w:val="36"/>
          <w:vertAlign w:val="subscript"/>
        </w:rPr>
        <w:t>SG</w:t>
      </w:r>
      <w:r w:rsidRPr="00003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0329E">
        <w:rPr>
          <w:rFonts w:ascii="Times New Roman" w:hAnsi="Times New Roman" w:cs="Times New Roman"/>
          <w:sz w:val="28"/>
          <w:szCs w:val="28"/>
        </w:rPr>
        <w:t xml:space="preserve"> сила SG, </w:t>
      </w:r>
      <w:r w:rsidRPr="0000329E">
        <w:rPr>
          <w:rFonts w:ascii="Times New Roman" w:hAnsi="Times New Roman" w:cs="Times New Roman"/>
          <w:i/>
          <w:sz w:val="28"/>
          <w:szCs w:val="28"/>
        </w:rPr>
        <w:t>m</w:t>
      </w:r>
      <w:r w:rsidRPr="0000329E">
        <w:rPr>
          <w:rFonts w:ascii="Times New Roman" w:hAnsi="Times New Roman" w:cs="Times New Roman"/>
          <w:sz w:val="36"/>
          <w:szCs w:val="36"/>
          <w:vertAlign w:val="subscript"/>
        </w:rPr>
        <w:t>01</w:t>
      </w:r>
      <w:r w:rsidRPr="0000329E">
        <w:rPr>
          <w:rFonts w:ascii="Times New Roman" w:hAnsi="Times New Roman" w:cs="Times New Roman"/>
          <w:sz w:val="28"/>
          <w:szCs w:val="28"/>
        </w:rPr>
        <w:t xml:space="preserve">, </w:t>
      </w:r>
      <w:r w:rsidRPr="0000329E">
        <w:rPr>
          <w:rFonts w:ascii="Times New Roman" w:hAnsi="Times New Roman" w:cs="Times New Roman"/>
          <w:i/>
          <w:sz w:val="28"/>
          <w:szCs w:val="28"/>
        </w:rPr>
        <w:t>m</w:t>
      </w:r>
      <w:r w:rsidRPr="0000329E">
        <w:rPr>
          <w:rFonts w:ascii="Times New Roman" w:hAnsi="Times New Roman" w:cs="Times New Roman"/>
          <w:sz w:val="36"/>
          <w:szCs w:val="36"/>
          <w:vertAlign w:val="subscript"/>
        </w:rPr>
        <w:t>02</w:t>
      </w:r>
      <w:r w:rsidRPr="0000329E">
        <w:rPr>
          <w:rFonts w:ascii="Times New Roman" w:hAnsi="Times New Roman" w:cs="Times New Roman"/>
          <w:sz w:val="28"/>
          <w:szCs w:val="28"/>
        </w:rPr>
        <w:t xml:space="preserve"> внутренняя масса вещества, r - расстояние; G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-постоянная </w:t>
      </w:r>
      <w:r w:rsidRPr="0000329E">
        <w:rPr>
          <w:rFonts w:ascii="Times New Roman" w:hAnsi="Times New Roman" w:cs="Times New Roman"/>
          <w:sz w:val="28"/>
          <w:szCs w:val="28"/>
        </w:rPr>
        <w:t>SG, которая различна ка</w:t>
      </w:r>
      <w:r>
        <w:rPr>
          <w:rFonts w:ascii="Times New Roman" w:hAnsi="Times New Roman" w:cs="Times New Roman"/>
          <w:sz w:val="28"/>
          <w:szCs w:val="28"/>
        </w:rPr>
        <w:t xml:space="preserve">к для </w:t>
      </w:r>
      <w:r w:rsidR="001335C6">
        <w:rPr>
          <w:rFonts w:ascii="Times New Roman" w:hAnsi="Times New Roman" w:cs="Times New Roman"/>
          <w:sz w:val="28"/>
          <w:szCs w:val="28"/>
        </w:rPr>
        <w:t>материальных веществ</w:t>
      </w:r>
      <w:r>
        <w:rPr>
          <w:rFonts w:ascii="Times New Roman" w:hAnsi="Times New Roman" w:cs="Times New Roman"/>
          <w:sz w:val="28"/>
          <w:szCs w:val="28"/>
        </w:rPr>
        <w:t xml:space="preserve">, так и может </w:t>
      </w:r>
      <w:r w:rsidRPr="0000329E">
        <w:rPr>
          <w:rFonts w:ascii="Times New Roman" w:hAnsi="Times New Roman" w:cs="Times New Roman"/>
          <w:sz w:val="28"/>
          <w:szCs w:val="28"/>
        </w:rPr>
        <w:t>изменить знак для случая несбалансированного геометрического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429" w:rsidRDefault="00172429" w:rsidP="00172429">
      <w:pPr>
        <w:rPr>
          <w:rFonts w:ascii="Times New Roman" w:hAnsi="Times New Roman" w:cs="Times New Roman"/>
          <w:sz w:val="28"/>
          <w:szCs w:val="28"/>
        </w:rPr>
      </w:pPr>
      <w:r w:rsidRPr="00172429">
        <w:rPr>
          <w:rFonts w:ascii="Times New Roman" w:hAnsi="Times New Roman" w:cs="Times New Roman"/>
          <w:color w:val="0070C0"/>
          <w:sz w:val="28"/>
          <w:szCs w:val="28"/>
        </w:rPr>
        <w:t>- Колебательная энергия и закон SG: FP</w:t>
      </w:r>
      <w:r w:rsidRPr="00172429">
        <w:rPr>
          <w:rFonts w:ascii="Times New Roman" w:hAnsi="Times New Roman" w:cs="Times New Roman"/>
          <w:color w:val="0070C0"/>
          <w:sz w:val="28"/>
          <w:szCs w:val="28"/>
          <w:lang w:val="en-US"/>
        </w:rPr>
        <w:t>s</w:t>
      </w:r>
      <w:r w:rsidRPr="00172429">
        <w:rPr>
          <w:rFonts w:ascii="Times New Roman" w:hAnsi="Times New Roman" w:cs="Times New Roman"/>
          <w:color w:val="0070C0"/>
          <w:sz w:val="28"/>
          <w:szCs w:val="28"/>
        </w:rPr>
        <w:t xml:space="preserve"> сохраняют ограниченную свободу колебаний в геометрических образованиях из одного и того же типа вещества. В сложной трехмерной структуре FPs может вибрировать в пределах предела насыщения - энергетического колодца структуры. Закон SG может быть связан с необходимой энергией для заполнения энергетического колодца.</w:t>
      </w:r>
      <w:r>
        <w:rPr>
          <w:rFonts w:ascii="Times New Roman" w:hAnsi="Times New Roman" w:cs="Times New Roman"/>
          <w:sz w:val="28"/>
          <w:szCs w:val="28"/>
        </w:rPr>
        <w:t xml:space="preserve"> Притяжение SG между</w:t>
      </w:r>
      <w:r w:rsidRPr="00172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72429">
        <w:rPr>
          <w:rFonts w:ascii="Times New Roman" w:hAnsi="Times New Roman" w:cs="Times New Roman"/>
          <w:sz w:val="28"/>
          <w:szCs w:val="28"/>
        </w:rPr>
        <w:t xml:space="preserve">бразования FP различных веществ в однородной решетке (обсуждаемые позже) могут быть не такими сильными </w:t>
      </w:r>
      <w:r w:rsidRPr="00172429">
        <w:rPr>
          <w:rFonts w:ascii="Times New Roman" w:hAnsi="Times New Roman" w:cs="Times New Roman"/>
          <w:sz w:val="28"/>
          <w:szCs w:val="28"/>
        </w:rPr>
        <w:lastRenderedPageBreak/>
        <w:t>или даже могут преобразовываться в отталкивание на различном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429">
        <w:rPr>
          <w:rFonts w:ascii="Times New Roman" w:hAnsi="Times New Roman" w:cs="Times New Roman"/>
          <w:sz w:val="28"/>
          <w:szCs w:val="28"/>
        </w:rPr>
        <w:t>взаимном расстоянии из-за разных временных констант обоих FPs.</w:t>
      </w:r>
    </w:p>
    <w:p w:rsidR="0010503A" w:rsidRDefault="0010503A" w:rsidP="0010503A">
      <w:pPr>
        <w:rPr>
          <w:rFonts w:ascii="Times New Roman" w:hAnsi="Times New Roman" w:cs="Times New Roman"/>
          <w:sz w:val="28"/>
          <w:szCs w:val="28"/>
        </w:rPr>
      </w:pPr>
      <w:r w:rsidRPr="0010503A">
        <w:rPr>
          <w:rFonts w:ascii="Times New Roman" w:hAnsi="Times New Roman" w:cs="Times New Roman"/>
          <w:sz w:val="28"/>
          <w:szCs w:val="28"/>
        </w:rPr>
        <w:t>Предлагаемая физическая модель позволяет исп</w:t>
      </w:r>
      <w:r>
        <w:rPr>
          <w:rFonts w:ascii="Times New Roman" w:hAnsi="Times New Roman" w:cs="Times New Roman"/>
          <w:sz w:val="28"/>
          <w:szCs w:val="28"/>
        </w:rPr>
        <w:t xml:space="preserve">ользовать классический подход в </w:t>
      </w:r>
      <w:r w:rsidRPr="0010503A">
        <w:rPr>
          <w:rFonts w:ascii="Times New Roman" w:hAnsi="Times New Roman" w:cs="Times New Roman"/>
          <w:sz w:val="28"/>
          <w:szCs w:val="28"/>
        </w:rPr>
        <w:t>реальном трехмерном пространстве с однонаправле</w:t>
      </w:r>
      <w:r>
        <w:rPr>
          <w:rFonts w:ascii="Times New Roman" w:hAnsi="Times New Roman" w:cs="Times New Roman"/>
          <w:sz w:val="28"/>
          <w:szCs w:val="28"/>
        </w:rPr>
        <w:t xml:space="preserve">нным временем, поэтому принципы </w:t>
      </w:r>
      <w:r w:rsidRPr="0010503A">
        <w:rPr>
          <w:rFonts w:ascii="Times New Roman" w:hAnsi="Times New Roman" w:cs="Times New Roman"/>
          <w:sz w:val="28"/>
          <w:szCs w:val="28"/>
        </w:rPr>
        <w:t xml:space="preserve">причинности, объективности и логического </w:t>
      </w:r>
      <w:r>
        <w:rPr>
          <w:rFonts w:ascii="Times New Roman" w:hAnsi="Times New Roman" w:cs="Times New Roman"/>
          <w:sz w:val="28"/>
          <w:szCs w:val="28"/>
        </w:rPr>
        <w:t xml:space="preserve">понимания полностью сохранены. </w:t>
      </w:r>
      <w:r w:rsidRPr="0010503A">
        <w:rPr>
          <w:rFonts w:ascii="Times New Roman" w:hAnsi="Times New Roman" w:cs="Times New Roman"/>
          <w:sz w:val="28"/>
          <w:szCs w:val="28"/>
        </w:rPr>
        <w:t>Полученные физические модели демонстрируют отличные свой</w:t>
      </w:r>
      <w:r>
        <w:rPr>
          <w:rFonts w:ascii="Times New Roman" w:hAnsi="Times New Roman" w:cs="Times New Roman"/>
          <w:sz w:val="28"/>
          <w:szCs w:val="28"/>
        </w:rPr>
        <w:t xml:space="preserve">ства, когда они применяются для </w:t>
      </w:r>
      <w:r w:rsidRPr="0010503A">
        <w:rPr>
          <w:rFonts w:ascii="Times New Roman" w:hAnsi="Times New Roman" w:cs="Times New Roman"/>
          <w:sz w:val="28"/>
          <w:szCs w:val="28"/>
        </w:rPr>
        <w:t>анализа многочисленных эксперимен</w:t>
      </w:r>
      <w:r>
        <w:rPr>
          <w:rFonts w:ascii="Times New Roman" w:hAnsi="Times New Roman" w:cs="Times New Roman"/>
          <w:sz w:val="28"/>
          <w:szCs w:val="28"/>
        </w:rPr>
        <w:t xml:space="preserve">тов и наблюдений в диапазоне от </w:t>
      </w:r>
      <w:r w:rsidRPr="0010503A">
        <w:rPr>
          <w:rFonts w:ascii="Times New Roman" w:hAnsi="Times New Roman" w:cs="Times New Roman"/>
          <w:sz w:val="28"/>
          <w:szCs w:val="28"/>
        </w:rPr>
        <w:t>физики элементарных частиц до космологии. Это продемонстрировано в</w:t>
      </w:r>
      <w:r>
        <w:rPr>
          <w:rFonts w:ascii="Times New Roman" w:hAnsi="Times New Roman" w:cs="Times New Roman"/>
          <w:sz w:val="28"/>
          <w:szCs w:val="28"/>
        </w:rPr>
        <w:t xml:space="preserve"> теории BSM-SG. На основе этого </w:t>
      </w:r>
      <w:r w:rsidRPr="0010503A">
        <w:rPr>
          <w:rFonts w:ascii="Times New Roman" w:hAnsi="Times New Roman" w:cs="Times New Roman"/>
          <w:sz w:val="28"/>
          <w:szCs w:val="28"/>
        </w:rPr>
        <w:t>анализа в главе 12 представлен космолог</w:t>
      </w:r>
      <w:r>
        <w:rPr>
          <w:rFonts w:ascii="Times New Roman" w:hAnsi="Times New Roman" w:cs="Times New Roman"/>
          <w:sz w:val="28"/>
          <w:szCs w:val="28"/>
        </w:rPr>
        <w:t>ический сценарий, который можно</w:t>
      </w:r>
      <w:r w:rsidRPr="0010503A">
        <w:rPr>
          <w:rFonts w:ascii="Times New Roman" w:hAnsi="Times New Roman" w:cs="Times New Roman"/>
          <w:sz w:val="28"/>
          <w:szCs w:val="28"/>
        </w:rPr>
        <w:t xml:space="preserve"> кратко резюмировать следующим образом:</w:t>
      </w:r>
    </w:p>
    <w:p w:rsidR="0010503A" w:rsidRDefault="00165A02" w:rsidP="00165A0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06A4C">
        <w:rPr>
          <w:rFonts w:ascii="Times New Roman" w:hAnsi="Times New Roman" w:cs="Times New Roman"/>
          <w:color w:val="0070C0"/>
          <w:sz w:val="28"/>
          <w:szCs w:val="28"/>
        </w:rPr>
        <w:t>Огромное обилие этих двух фундаментальных частиц с энергией выше некоторого критического уровня, приводимое законом SG в самоорганизующийся иерархический уровень трехмерных образований, детерминированно приводит к созданию пространства с квантовыми свойствами-физического вакуума и элементарных частиц, образующих наблюдаемую материю отдельной галактики.</w:t>
      </w:r>
    </w:p>
    <w:p w:rsidR="00AB78F7" w:rsidRDefault="00AB78F7" w:rsidP="00AB78F7">
      <w:pPr>
        <w:rPr>
          <w:rFonts w:ascii="Times New Roman" w:hAnsi="Times New Roman" w:cs="Times New Roman"/>
          <w:sz w:val="28"/>
          <w:szCs w:val="28"/>
        </w:rPr>
      </w:pPr>
      <w:r w:rsidRPr="00FF554F">
        <w:rPr>
          <w:rFonts w:ascii="Times New Roman" w:hAnsi="Times New Roman" w:cs="Times New Roman"/>
          <w:sz w:val="28"/>
          <w:szCs w:val="28"/>
        </w:rPr>
        <w:t>Согласно закону SG, материя организована на и</w:t>
      </w:r>
      <w:r>
        <w:rPr>
          <w:rFonts w:ascii="Times New Roman" w:hAnsi="Times New Roman" w:cs="Times New Roman"/>
          <w:sz w:val="28"/>
          <w:szCs w:val="28"/>
        </w:rPr>
        <w:t xml:space="preserve">ерархических уровнях трехмерных </w:t>
      </w:r>
      <w:r w:rsidRPr="00FF554F">
        <w:rPr>
          <w:rFonts w:ascii="Times New Roman" w:hAnsi="Times New Roman" w:cs="Times New Roman"/>
          <w:sz w:val="28"/>
          <w:szCs w:val="28"/>
        </w:rPr>
        <w:t xml:space="preserve">образований, основанных на трехмерной геометрии. </w:t>
      </w:r>
    </w:p>
    <w:p w:rsidR="00AB78F7" w:rsidRDefault="00AB78F7" w:rsidP="00AB78F7">
      <w:pPr>
        <w:rPr>
          <w:rFonts w:ascii="Times New Roman" w:hAnsi="Times New Roman" w:cs="Times New Roman"/>
          <w:sz w:val="28"/>
          <w:szCs w:val="28"/>
        </w:rPr>
      </w:pPr>
      <w:r w:rsidRPr="00FF554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FF554F">
        <w:rPr>
          <w:rFonts w:ascii="Times New Roman" w:hAnsi="Times New Roman" w:cs="Times New Roman"/>
          <w:sz w:val="28"/>
          <w:szCs w:val="28"/>
        </w:rPr>
        <w:t>. 1 показаны п</w:t>
      </w:r>
      <w:r>
        <w:rPr>
          <w:rFonts w:ascii="Times New Roman" w:hAnsi="Times New Roman" w:cs="Times New Roman"/>
          <w:sz w:val="28"/>
          <w:szCs w:val="28"/>
        </w:rPr>
        <w:t xml:space="preserve">оследовательные типы трехмерных </w:t>
      </w:r>
      <w:r w:rsidRPr="00FF554F">
        <w:rPr>
          <w:rFonts w:ascii="Times New Roman" w:hAnsi="Times New Roman" w:cs="Times New Roman"/>
          <w:sz w:val="28"/>
          <w:szCs w:val="28"/>
        </w:rPr>
        <w:t>образований на самом низком уровне иерархическог</w:t>
      </w:r>
      <w:r>
        <w:rPr>
          <w:rFonts w:ascii="Times New Roman" w:hAnsi="Times New Roman" w:cs="Times New Roman"/>
          <w:sz w:val="28"/>
          <w:szCs w:val="28"/>
        </w:rPr>
        <w:t>о порядка. Они обозначаются как т</w:t>
      </w:r>
      <w:r w:rsidRPr="00FF554F">
        <w:rPr>
          <w:rFonts w:ascii="Times New Roman" w:hAnsi="Times New Roman" w:cs="Times New Roman"/>
          <w:sz w:val="28"/>
          <w:szCs w:val="28"/>
        </w:rPr>
        <w:t xml:space="preserve">етраэдр (TH),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F554F">
        <w:rPr>
          <w:rFonts w:ascii="Times New Roman" w:hAnsi="Times New Roman" w:cs="Times New Roman"/>
          <w:sz w:val="28"/>
          <w:szCs w:val="28"/>
        </w:rPr>
        <w:t xml:space="preserve">вазипентагон (QP)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F554F">
        <w:rPr>
          <w:rFonts w:ascii="Times New Roman" w:hAnsi="Times New Roman" w:cs="Times New Roman"/>
          <w:sz w:val="28"/>
          <w:szCs w:val="28"/>
        </w:rPr>
        <w:t>вази</w:t>
      </w:r>
      <w:r>
        <w:rPr>
          <w:rFonts w:ascii="Times New Roman" w:hAnsi="Times New Roman" w:cs="Times New Roman"/>
          <w:sz w:val="28"/>
          <w:szCs w:val="28"/>
        </w:rPr>
        <w:t>шар</w:t>
      </w:r>
      <w:r w:rsidRPr="00FF554F">
        <w:rPr>
          <w:rFonts w:ascii="Times New Roman" w:hAnsi="Times New Roman" w:cs="Times New Roman"/>
          <w:sz w:val="28"/>
          <w:szCs w:val="28"/>
        </w:rPr>
        <w:t xml:space="preserve"> (QB).</w:t>
      </w:r>
      <w:r w:rsidRPr="00B9519C">
        <w:rPr>
          <w:rFonts w:ascii="Times New Roman" w:hAnsi="Times New Roman" w:cs="Times New Roman"/>
          <w:sz w:val="28"/>
          <w:szCs w:val="28"/>
        </w:rPr>
        <w:t xml:space="preserve"> </w:t>
      </w:r>
      <w:r w:rsidRPr="00A23E11">
        <w:rPr>
          <w:rFonts w:ascii="Times New Roman" w:hAnsi="Times New Roman" w:cs="Times New Roman"/>
          <w:sz w:val="28"/>
          <w:szCs w:val="28"/>
        </w:rPr>
        <w:t xml:space="preserve">Следующий порядок содержит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того же типа, в то время как TH </w:t>
      </w:r>
      <w:r w:rsidRPr="00A23E11">
        <w:rPr>
          <w:rFonts w:ascii="Times New Roman" w:hAnsi="Times New Roman" w:cs="Times New Roman"/>
          <w:sz w:val="28"/>
          <w:szCs w:val="28"/>
        </w:rPr>
        <w:t>образован QBs предыдущего порядка. Вр</w:t>
      </w:r>
      <w:r>
        <w:rPr>
          <w:rFonts w:ascii="Times New Roman" w:hAnsi="Times New Roman" w:cs="Times New Roman"/>
          <w:sz w:val="28"/>
          <w:szCs w:val="28"/>
        </w:rPr>
        <w:t xml:space="preserve">ащательные внутренние режимы SG </w:t>
      </w:r>
      <w:r w:rsidRPr="00A23E11">
        <w:rPr>
          <w:rFonts w:ascii="Times New Roman" w:hAnsi="Times New Roman" w:cs="Times New Roman"/>
          <w:sz w:val="28"/>
          <w:szCs w:val="28"/>
        </w:rPr>
        <w:t>наиболее сильны в TH, а поле SG сильнее п</w:t>
      </w:r>
      <w:r>
        <w:rPr>
          <w:rFonts w:ascii="Times New Roman" w:hAnsi="Times New Roman" w:cs="Times New Roman"/>
          <w:sz w:val="28"/>
          <w:szCs w:val="28"/>
        </w:rPr>
        <w:t xml:space="preserve">о краям. Это сохраняет формации </w:t>
      </w:r>
      <w:r w:rsidRPr="00A23E11">
        <w:rPr>
          <w:rFonts w:ascii="Times New Roman" w:hAnsi="Times New Roman" w:cs="Times New Roman"/>
          <w:sz w:val="28"/>
          <w:szCs w:val="28"/>
        </w:rPr>
        <w:t>и постоянное число между формациями о</w:t>
      </w:r>
      <w:r>
        <w:rPr>
          <w:rFonts w:ascii="Times New Roman" w:hAnsi="Times New Roman" w:cs="Times New Roman"/>
          <w:sz w:val="28"/>
          <w:szCs w:val="28"/>
        </w:rPr>
        <w:t xml:space="preserve">дного типа и порядка. Режимы SG </w:t>
      </w:r>
      <w:r w:rsidRPr="00A23E11">
        <w:rPr>
          <w:rFonts w:ascii="Times New Roman" w:hAnsi="Times New Roman" w:cs="Times New Roman"/>
          <w:sz w:val="28"/>
          <w:szCs w:val="28"/>
        </w:rPr>
        <w:t>в QP проявляют осевую анизотропию из-за своей геометрической формы.</w:t>
      </w:r>
      <w:r>
        <w:rPr>
          <w:rFonts w:ascii="Times New Roman" w:hAnsi="Times New Roman" w:cs="Times New Roman"/>
          <w:sz w:val="28"/>
          <w:szCs w:val="28"/>
        </w:rPr>
        <w:t xml:space="preserve"> Промежутки </w:t>
      </w:r>
      <w:r w:rsidRPr="00B9519C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A23E1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9519C">
        <w:rPr>
          <w:rFonts w:ascii="Times New Roman" w:hAnsi="Times New Roman" w:cs="Times New Roman"/>
          <w:sz w:val="28"/>
          <w:szCs w:val="28"/>
        </w:rPr>
        <w:t xml:space="preserve"> в QP объединяются в общий промежуток 7,3550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B9519C">
        <w:rPr>
          <w:rFonts w:ascii="Times New Roman" w:hAnsi="Times New Roman" w:cs="Times New Roman"/>
          <w:sz w:val="28"/>
          <w:szCs w:val="28"/>
        </w:rPr>
        <w:t xml:space="preserve">°, который сохраняется </w:t>
      </w:r>
      <w:r w:rsidR="005E57B1">
        <w:rPr>
          <w:rFonts w:ascii="Times New Roman" w:hAnsi="Times New Roman" w:cs="Times New Roman"/>
          <w:sz w:val="28"/>
          <w:szCs w:val="28"/>
        </w:rPr>
        <w:t>в QB.</w:t>
      </w:r>
    </w:p>
    <w:p w:rsidR="00AB78F7" w:rsidRDefault="00AB78F7" w:rsidP="00AB78F7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FF554F" w:rsidRDefault="00FF554F" w:rsidP="00FF55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67A901" wp14:editId="0ED70602">
            <wp:extent cx="3081810" cy="5733886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1290" cy="57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B1" w:rsidRDefault="005E57B1" w:rsidP="005E57B1">
      <w:pPr>
        <w:rPr>
          <w:rFonts w:ascii="Times New Roman" w:hAnsi="Times New Roman" w:cs="Times New Roman"/>
          <w:sz w:val="28"/>
          <w:szCs w:val="28"/>
        </w:rPr>
      </w:pPr>
      <w:r w:rsidRPr="00B9519C">
        <w:rPr>
          <w:rFonts w:ascii="Times New Roman" w:hAnsi="Times New Roman" w:cs="Times New Roman"/>
          <w:sz w:val="28"/>
          <w:szCs w:val="28"/>
        </w:rPr>
        <w:t>Это позволяет поворачивать QB левой или правой рукой - это память самого низкого уровня, несущая хиральность (управляемость). Вид сечения QB показывает, что это образование охватывает внутреннее пустое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19C">
        <w:rPr>
          <w:rFonts w:ascii="Times New Roman" w:hAnsi="Times New Roman" w:cs="Times New Roman"/>
          <w:sz w:val="28"/>
          <w:szCs w:val="28"/>
        </w:rPr>
        <w:t>пространство.</w:t>
      </w:r>
      <w:r w:rsidRPr="008B7778">
        <w:rPr>
          <w:rFonts w:ascii="Times New Roman" w:hAnsi="Times New Roman" w:cs="Times New Roman"/>
          <w:sz w:val="28"/>
          <w:szCs w:val="28"/>
        </w:rPr>
        <w:t xml:space="preserve"> 1 </w:t>
      </w:r>
      <w:r w:rsidRPr="008B7778">
        <w:rPr>
          <w:rFonts w:ascii="Times New Roman" w:hAnsi="Times New Roman" w:cs="Times New Roman"/>
          <w:sz w:val="28"/>
          <w:szCs w:val="28"/>
          <w:lang w:val="en-US"/>
        </w:rPr>
        <w:t>QB</w:t>
      </w:r>
      <w:r w:rsidRPr="008B7778">
        <w:rPr>
          <w:rFonts w:ascii="Times New Roman" w:hAnsi="Times New Roman" w:cs="Times New Roman"/>
          <w:sz w:val="28"/>
          <w:szCs w:val="28"/>
        </w:rPr>
        <w:t xml:space="preserve"> = 12 </w:t>
      </w:r>
      <w:r w:rsidRPr="008B7778">
        <w:rPr>
          <w:rFonts w:ascii="Times New Roman" w:hAnsi="Times New Roman" w:cs="Times New Roman"/>
          <w:sz w:val="28"/>
          <w:szCs w:val="28"/>
          <w:lang w:val="en-US"/>
        </w:rPr>
        <w:t>QP</w:t>
      </w:r>
      <w:r w:rsidRPr="008B7778">
        <w:rPr>
          <w:rFonts w:ascii="Times New Roman" w:hAnsi="Times New Roman" w:cs="Times New Roman"/>
          <w:sz w:val="28"/>
          <w:szCs w:val="28"/>
        </w:rPr>
        <w:t xml:space="preserve"> = 60 </w:t>
      </w:r>
      <w:r w:rsidRPr="008B7778">
        <w:rPr>
          <w:rFonts w:ascii="Times New Roman" w:hAnsi="Times New Roman" w:cs="Times New Roman"/>
          <w:sz w:val="28"/>
          <w:szCs w:val="28"/>
          <w:lang w:val="en-US"/>
        </w:rPr>
        <w:t>PT</w:t>
      </w:r>
      <w:r w:rsidRPr="008B7778">
        <w:rPr>
          <w:rFonts w:ascii="Times New Roman" w:hAnsi="Times New Roman" w:cs="Times New Roman"/>
          <w:sz w:val="28"/>
          <w:szCs w:val="28"/>
        </w:rPr>
        <w:t xml:space="preserve"> - уравнение постоянного количества внутренней материи (справедливо для любых образований верхнего порядка того же типа).</w:t>
      </w:r>
    </w:p>
    <w:p w:rsidR="00AB78F7" w:rsidRDefault="00AB78F7" w:rsidP="001C2F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59A176" wp14:editId="281238C9">
            <wp:extent cx="4518725" cy="600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5061" cy="600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7A" w:rsidRDefault="001C2F7A" w:rsidP="001C2F7A">
      <w:pPr>
        <w:rPr>
          <w:rFonts w:ascii="Times New Roman" w:hAnsi="Times New Roman" w:cs="Times New Roman"/>
          <w:sz w:val="28"/>
          <w:szCs w:val="28"/>
        </w:rPr>
      </w:pPr>
      <w:r w:rsidRPr="00AB78F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AB78F7">
        <w:rPr>
          <w:rFonts w:ascii="Times New Roman" w:hAnsi="Times New Roman" w:cs="Times New Roman"/>
          <w:sz w:val="28"/>
          <w:szCs w:val="28"/>
        </w:rPr>
        <w:t>. 2. иллюстрирует гипотетические последоват</w:t>
      </w:r>
      <w:r>
        <w:rPr>
          <w:rFonts w:ascii="Times New Roman" w:hAnsi="Times New Roman" w:cs="Times New Roman"/>
          <w:sz w:val="28"/>
          <w:szCs w:val="28"/>
        </w:rPr>
        <w:t xml:space="preserve">ельные фазы эволюции первичного </w:t>
      </w:r>
      <w:r w:rsidRPr="00AB78F7">
        <w:rPr>
          <w:rFonts w:ascii="Times New Roman" w:hAnsi="Times New Roman" w:cs="Times New Roman"/>
          <w:sz w:val="28"/>
          <w:szCs w:val="28"/>
        </w:rPr>
        <w:t>вещества с обеих сторон, приводящи</w:t>
      </w:r>
      <w:r>
        <w:rPr>
          <w:rFonts w:ascii="Times New Roman" w:hAnsi="Times New Roman" w:cs="Times New Roman"/>
          <w:sz w:val="28"/>
          <w:szCs w:val="28"/>
        </w:rPr>
        <w:t xml:space="preserve">е к кристаллизации элементарных </w:t>
      </w:r>
      <w:r w:rsidRPr="00AB78F7">
        <w:rPr>
          <w:rFonts w:ascii="Times New Roman" w:hAnsi="Times New Roman" w:cs="Times New Roman"/>
          <w:sz w:val="28"/>
          <w:szCs w:val="28"/>
        </w:rPr>
        <w:t>частиц. Этот процесс происходит</w:t>
      </w:r>
      <w:r>
        <w:rPr>
          <w:rFonts w:ascii="Times New Roman" w:hAnsi="Times New Roman" w:cs="Times New Roman"/>
          <w:sz w:val="28"/>
          <w:szCs w:val="28"/>
        </w:rPr>
        <w:t xml:space="preserve"> в скрытой фазе эволюции каждой </w:t>
      </w:r>
      <w:r w:rsidRPr="00AB78F7">
        <w:rPr>
          <w:rFonts w:ascii="Times New Roman" w:hAnsi="Times New Roman" w:cs="Times New Roman"/>
          <w:sz w:val="28"/>
          <w:szCs w:val="28"/>
        </w:rPr>
        <w:t>отдельной галактики, прежде чем она родится в результате взрыва, обнаруживаемая сигнатура которого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8F7" w:rsidRDefault="00AB78F7" w:rsidP="00AB78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8F7" w:rsidRDefault="00AB78F7" w:rsidP="00AB78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8F7" w:rsidRDefault="00AB78F7" w:rsidP="00AB78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EDF99E" wp14:editId="78843B21">
            <wp:extent cx="4895870" cy="6428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1499" cy="64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7A" w:rsidRDefault="001C2F7A" w:rsidP="001C2F7A">
      <w:pPr>
        <w:rPr>
          <w:rFonts w:ascii="Times New Roman" w:hAnsi="Times New Roman" w:cs="Times New Roman"/>
          <w:sz w:val="28"/>
          <w:szCs w:val="28"/>
        </w:rPr>
      </w:pPr>
      <w:r w:rsidRPr="001C2F7A">
        <w:rPr>
          <w:rFonts w:ascii="Times New Roman" w:hAnsi="Times New Roman" w:cs="Times New Roman"/>
          <w:sz w:val="28"/>
          <w:szCs w:val="28"/>
        </w:rPr>
        <w:t>Эволюция материи, следующая за процессом кристаллиз</w:t>
      </w:r>
      <w:r>
        <w:rPr>
          <w:rFonts w:ascii="Times New Roman" w:hAnsi="Times New Roman" w:cs="Times New Roman"/>
          <w:sz w:val="28"/>
          <w:szCs w:val="28"/>
        </w:rPr>
        <w:t xml:space="preserve">ации частиц, представляет собой </w:t>
      </w:r>
      <w:r w:rsidRPr="001C2F7A">
        <w:rPr>
          <w:rFonts w:ascii="Times New Roman" w:hAnsi="Times New Roman" w:cs="Times New Roman"/>
          <w:sz w:val="28"/>
          <w:szCs w:val="28"/>
        </w:rPr>
        <w:t>взрыв протогалактич</w:t>
      </w:r>
      <w:r>
        <w:rPr>
          <w:rFonts w:ascii="Times New Roman" w:hAnsi="Times New Roman" w:cs="Times New Roman"/>
          <w:sz w:val="28"/>
          <w:szCs w:val="28"/>
        </w:rPr>
        <w:t xml:space="preserve">еского яйца, в котором в пустом </w:t>
      </w:r>
      <w:r w:rsidRPr="001C2F7A">
        <w:rPr>
          <w:rFonts w:ascii="Times New Roman" w:hAnsi="Times New Roman" w:cs="Times New Roman"/>
          <w:sz w:val="28"/>
          <w:szCs w:val="28"/>
        </w:rPr>
        <w:t xml:space="preserve">пространстве, занятом ранее разрушенной галактикой, рождается новая галактика. </w:t>
      </w:r>
      <w:r w:rsidRPr="001C2F7A">
        <w:rPr>
          <w:rFonts w:ascii="Times New Roman" w:hAnsi="Times New Roman" w:cs="Times New Roman"/>
          <w:color w:val="0070C0"/>
          <w:sz w:val="28"/>
          <w:szCs w:val="28"/>
        </w:rPr>
        <w:t>Свободные призмы образуют космическую решетку (CL), в то время как стабильные частицы - протоны, нейтроны и электроны сначала образуют простые атомы, такие как водород, дейтерий, тритий, гелий, а также первые молекулы.</w:t>
      </w:r>
      <w:r w:rsidRPr="001C2F7A">
        <w:rPr>
          <w:rFonts w:ascii="Times New Roman" w:hAnsi="Times New Roman" w:cs="Times New Roman"/>
          <w:sz w:val="28"/>
          <w:szCs w:val="28"/>
        </w:rPr>
        <w:t xml:space="preserve"> Новорожденное простра</w:t>
      </w:r>
      <w:r>
        <w:rPr>
          <w:rFonts w:ascii="Times New Roman" w:hAnsi="Times New Roman" w:cs="Times New Roman"/>
          <w:sz w:val="28"/>
          <w:szCs w:val="28"/>
        </w:rPr>
        <w:t xml:space="preserve">нство обладает всеми известными </w:t>
      </w:r>
      <w:r w:rsidRPr="001C2F7A">
        <w:rPr>
          <w:rFonts w:ascii="Times New Roman" w:hAnsi="Times New Roman" w:cs="Times New Roman"/>
          <w:sz w:val="28"/>
          <w:szCs w:val="28"/>
        </w:rPr>
        <w:t xml:space="preserve">свойствами физического вакуума и может иметь более высокую энергию </w:t>
      </w:r>
      <w:r>
        <w:rPr>
          <w:rFonts w:ascii="Times New Roman" w:hAnsi="Times New Roman" w:cs="Times New Roman"/>
          <w:sz w:val="28"/>
          <w:szCs w:val="28"/>
        </w:rPr>
        <w:t xml:space="preserve">нулевой точки, </w:t>
      </w:r>
      <w:r w:rsidRPr="001C2F7A">
        <w:rPr>
          <w:rFonts w:ascii="Times New Roman" w:hAnsi="Times New Roman" w:cs="Times New Roman"/>
          <w:sz w:val="28"/>
          <w:szCs w:val="28"/>
        </w:rPr>
        <w:t>которая будет обнаружена как голубой галактиче</w:t>
      </w:r>
      <w:r>
        <w:rPr>
          <w:rFonts w:ascii="Times New Roman" w:hAnsi="Times New Roman" w:cs="Times New Roman"/>
          <w:sz w:val="28"/>
          <w:szCs w:val="28"/>
        </w:rPr>
        <w:t xml:space="preserve">ский сдвиг (например, </w:t>
      </w:r>
      <w:r w:rsidRPr="001C2F7A">
        <w:rPr>
          <w:rFonts w:ascii="Times New Roman" w:hAnsi="Times New Roman" w:cs="Times New Roman"/>
          <w:sz w:val="28"/>
          <w:szCs w:val="28"/>
        </w:rPr>
        <w:t>галактика</w:t>
      </w:r>
      <w:r>
        <w:rPr>
          <w:rFonts w:ascii="Times New Roman" w:hAnsi="Times New Roman" w:cs="Times New Roman"/>
          <w:sz w:val="28"/>
          <w:szCs w:val="28"/>
        </w:rPr>
        <w:t xml:space="preserve"> Андромеда</w:t>
      </w:r>
      <w:r w:rsidRPr="001C2F7A">
        <w:rPr>
          <w:rFonts w:ascii="Times New Roman" w:hAnsi="Times New Roman" w:cs="Times New Roman"/>
          <w:sz w:val="28"/>
          <w:szCs w:val="28"/>
        </w:rPr>
        <w:t>).</w:t>
      </w:r>
    </w:p>
    <w:p w:rsidR="002E351E" w:rsidRPr="00FE7194" w:rsidRDefault="002E351E" w:rsidP="002E351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E7194">
        <w:rPr>
          <w:rFonts w:ascii="Times New Roman" w:hAnsi="Times New Roman" w:cs="Times New Roman"/>
          <w:color w:val="0070C0"/>
          <w:sz w:val="28"/>
          <w:szCs w:val="28"/>
        </w:rPr>
        <w:lastRenderedPageBreak/>
        <w:t>Свойства пространства CL следующие:</w:t>
      </w:r>
    </w:p>
    <w:p w:rsidR="002E351E" w:rsidRPr="00FE7194" w:rsidRDefault="002E351E" w:rsidP="002E351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E7194">
        <w:rPr>
          <w:rFonts w:ascii="Times New Roman" w:hAnsi="Times New Roman" w:cs="Times New Roman"/>
          <w:color w:val="0070C0"/>
          <w:sz w:val="28"/>
          <w:szCs w:val="28"/>
        </w:rPr>
        <w:t>• Пространство CL образовано альтернативно расположенными узлами CL, выполненными из 4 призм одного и того же типа, которые обладают внутренне малой инерцией в пустом пространстве.</w:t>
      </w:r>
    </w:p>
    <w:p w:rsidR="002E351E" w:rsidRPr="00FE7194" w:rsidRDefault="002E351E" w:rsidP="002E351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E7194">
        <w:rPr>
          <w:rFonts w:ascii="Times New Roman" w:hAnsi="Times New Roman" w:cs="Times New Roman"/>
          <w:color w:val="0070C0"/>
          <w:sz w:val="28"/>
          <w:szCs w:val="28"/>
        </w:rPr>
        <w:t>• Расстояние между узлами CL поддерживается силами SG, знак и сила которых зависят от расстояния из-за разных временных констант двух FPs.</w:t>
      </w:r>
    </w:p>
    <w:p w:rsidR="002E351E" w:rsidRPr="00FE7194" w:rsidRDefault="002E351E" w:rsidP="002E351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E7194">
        <w:rPr>
          <w:rFonts w:ascii="Times New Roman" w:hAnsi="Times New Roman" w:cs="Times New Roman"/>
          <w:color w:val="0070C0"/>
          <w:sz w:val="28"/>
          <w:szCs w:val="28"/>
        </w:rPr>
        <w:t>• Пространство CL обладает квантовыми и пространственно-временными свойствами и энергией нулевой точки, которая включает в себя две составляющие: статическую (сильную) и динамическую (слабую).</w:t>
      </w:r>
    </w:p>
    <w:p w:rsidR="002E351E" w:rsidRPr="00FE7194" w:rsidRDefault="002E351E" w:rsidP="002E351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E7194">
        <w:rPr>
          <w:rFonts w:ascii="Times New Roman" w:hAnsi="Times New Roman" w:cs="Times New Roman"/>
          <w:color w:val="0070C0"/>
          <w:sz w:val="28"/>
          <w:szCs w:val="28"/>
        </w:rPr>
        <w:t xml:space="preserve">• Поле SG между элементарными частицами в пространстве CL распространяется набором осей </w:t>
      </w:r>
      <w:r w:rsidRPr="00FE7194">
        <w:rPr>
          <w:rFonts w:ascii="Times New Roman" w:hAnsi="Times New Roman" w:cs="Times New Roman"/>
          <w:i/>
          <w:color w:val="0070C0"/>
          <w:sz w:val="28"/>
          <w:szCs w:val="28"/>
        </w:rPr>
        <w:t>abcd</w:t>
      </w:r>
      <w:r w:rsidRPr="00FE7194">
        <w:rPr>
          <w:rFonts w:ascii="Times New Roman" w:hAnsi="Times New Roman" w:cs="Times New Roman"/>
          <w:color w:val="0070C0"/>
          <w:sz w:val="28"/>
          <w:szCs w:val="28"/>
        </w:rPr>
        <w:t xml:space="preserve"> (см. РИС. 3) узлов CL и выглядит как ньютоновская гравитация.</w:t>
      </w:r>
    </w:p>
    <w:p w:rsidR="00AB78F7" w:rsidRDefault="002E351E" w:rsidP="002E351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FE7194">
        <w:rPr>
          <w:rFonts w:ascii="Times New Roman" w:hAnsi="Times New Roman" w:cs="Times New Roman"/>
          <w:color w:val="0070C0"/>
          <w:sz w:val="28"/>
          <w:szCs w:val="28"/>
        </w:rPr>
        <w:t xml:space="preserve">• Электрические и магнитные поля являются типом пространственной модуляции CL, основанной на динамических свойствах узлов CL, включающих в основном импульсы вдоль набора осей </w:t>
      </w:r>
      <w:r w:rsidRPr="00FE7194">
        <w:rPr>
          <w:rFonts w:ascii="Times New Roman" w:hAnsi="Times New Roman" w:cs="Times New Roman"/>
          <w:i/>
          <w:color w:val="0070C0"/>
          <w:sz w:val="28"/>
          <w:szCs w:val="28"/>
        </w:rPr>
        <w:t>xyz</w:t>
      </w:r>
      <w:r w:rsidRPr="00FE7194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B70F17" w:rsidRDefault="00B70F17" w:rsidP="00B70F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0ABA38" wp14:editId="70DD7DFD">
            <wp:extent cx="5940425" cy="5890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0E" w:rsidRDefault="00B70F17" w:rsidP="00136AD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B70F17">
        <w:rPr>
          <w:rFonts w:ascii="Times New Roman" w:hAnsi="Times New Roman" w:cs="Times New Roman"/>
          <w:color w:val="0070C0"/>
          <w:sz w:val="28"/>
          <w:szCs w:val="28"/>
        </w:rPr>
        <w:t xml:space="preserve">На РИС. 3 показан узел CL, образованный 4 призмами одного и того же типа FPs удерживается силами SG. Его динамика по закону SG описывается двумя векторами: импульсом резонанса узла (NRM) и </w:t>
      </w:r>
      <w:r w:rsidR="00E81EC3">
        <w:rPr>
          <w:rFonts w:ascii="Times New Roman" w:hAnsi="Times New Roman" w:cs="Times New Roman"/>
          <w:color w:val="0070C0"/>
          <w:sz w:val="28"/>
          <w:szCs w:val="28"/>
        </w:rPr>
        <w:t xml:space="preserve">импульса </w:t>
      </w:r>
      <w:r w:rsidRPr="00B70F17">
        <w:rPr>
          <w:rFonts w:ascii="Times New Roman" w:hAnsi="Times New Roman" w:cs="Times New Roman"/>
          <w:color w:val="0070C0"/>
          <w:sz w:val="28"/>
          <w:szCs w:val="28"/>
        </w:rPr>
        <w:t>пространственной прецесси</w:t>
      </w:r>
      <w:r w:rsidR="00E81EC3">
        <w:rPr>
          <w:rFonts w:ascii="Times New Roman" w:hAnsi="Times New Roman" w:cs="Times New Roman"/>
          <w:color w:val="0070C0"/>
          <w:sz w:val="28"/>
          <w:szCs w:val="28"/>
        </w:rPr>
        <w:t>и</w:t>
      </w:r>
      <w:r w:rsidRPr="00B70F17">
        <w:rPr>
          <w:rFonts w:ascii="Times New Roman" w:hAnsi="Times New Roman" w:cs="Times New Roman"/>
          <w:color w:val="0070C0"/>
          <w:sz w:val="28"/>
          <w:szCs w:val="28"/>
        </w:rPr>
        <w:t xml:space="preserve"> (SPM). Годограф NRM (цикла) представляет собой открытую плоскую кривую. Большое количество циклов NRM образует замкнутую поверхность, называемую квазисферой, с 6 выступами (вдоль осей </w:t>
      </w:r>
      <w:r w:rsidRPr="00B70F17">
        <w:rPr>
          <w:rFonts w:ascii="Times New Roman" w:hAnsi="Times New Roman" w:cs="Times New Roman"/>
          <w:i/>
          <w:color w:val="0070C0"/>
          <w:sz w:val="28"/>
          <w:szCs w:val="28"/>
        </w:rPr>
        <w:t>xyz</w:t>
      </w:r>
      <w:r w:rsidRPr="00B70F17">
        <w:rPr>
          <w:rFonts w:ascii="Times New Roman" w:hAnsi="Times New Roman" w:cs="Times New Roman"/>
          <w:color w:val="0070C0"/>
          <w:sz w:val="28"/>
          <w:szCs w:val="28"/>
        </w:rPr>
        <w:t xml:space="preserve">) и 4 углублениями (вдоль осей </w:t>
      </w:r>
      <w:r w:rsidRPr="00B70F17">
        <w:rPr>
          <w:rFonts w:ascii="Times New Roman" w:hAnsi="Times New Roman" w:cs="Times New Roman"/>
          <w:i/>
          <w:color w:val="0070C0"/>
          <w:sz w:val="28"/>
          <w:szCs w:val="28"/>
        </w:rPr>
        <w:t>abcd</w:t>
      </w:r>
      <w:r w:rsidRPr="00B70F17">
        <w:rPr>
          <w:rFonts w:ascii="Times New Roman" w:hAnsi="Times New Roman" w:cs="Times New Roman"/>
          <w:color w:val="0070C0"/>
          <w:sz w:val="28"/>
          <w:szCs w:val="28"/>
        </w:rPr>
        <w:t xml:space="preserve">). MQ - это магнитная квазисфера (с центральной симметрией), в то время как EQ - электрическая квазисфера участвует в электрических линиях. MQ (или EQ), участвующий в магнитном (или электрические линии) синхронизированы по фазе, но их частота SPM отличается. </w:t>
      </w:r>
      <w:r w:rsidRPr="00885EA2">
        <w:rPr>
          <w:rFonts w:ascii="Times New Roman" w:hAnsi="Times New Roman" w:cs="Times New Roman"/>
          <w:color w:val="0070C0"/>
          <w:sz w:val="28"/>
          <w:szCs w:val="28"/>
        </w:rPr>
        <w:t>Энергия EQ больше, чем MQ.</w:t>
      </w:r>
      <w:r w:rsidRPr="00B70F17">
        <w:rPr>
          <w:rFonts w:ascii="Times New Roman" w:hAnsi="Times New Roman" w:cs="Times New Roman"/>
          <w:sz w:val="28"/>
          <w:szCs w:val="28"/>
        </w:rPr>
        <w:t xml:space="preserve">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>Фотон представляет собой волну со спиральной конфигурацией, включающей EQ и границы MQs. MQ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>s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 на границе обеспечивают сохранение квантовой энергии фотона во время его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распространения. </w:t>
      </w:r>
      <w:r w:rsidR="00136AD5" w:rsidRPr="00C2438D">
        <w:rPr>
          <w:rFonts w:ascii="Times New Roman" w:hAnsi="Times New Roman" w:cs="Times New Roman"/>
          <w:color w:val="0070C0"/>
          <w:sz w:val="28"/>
          <w:szCs w:val="28"/>
        </w:rPr>
        <w:t>Во время этого распространения импульс энергии от каждого узла CL, включенного в цепочку волн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>, пе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>редается соседнему узлу за один цикл NRM -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 это определяет скорость света. Пе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редача через большое количество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на узлах CL находится по спиральной траектории с шагом, определяющим длину волны фотона. 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>Скорость света дополнительно сильно стабилизируется за счет эффекта самосинхронизации между узлами CL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>, которая соответ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ствует частоте SPM (Комптона) и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определяет </w:t>
      </w:r>
      <w:r w:rsidR="00C35026"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магнитную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проницаемость и </w:t>
      </w:r>
      <w:r w:rsidR="00C35026"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диэлектрическую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>пр</w:t>
      </w:r>
      <w:r w:rsidR="00885EA2" w:rsidRPr="00C2438D">
        <w:rPr>
          <w:rFonts w:ascii="Times New Roman" w:hAnsi="Times New Roman" w:cs="Times New Roman"/>
          <w:color w:val="0070C0"/>
          <w:sz w:val="28"/>
          <w:szCs w:val="28"/>
        </w:rPr>
        <w:t xml:space="preserve">оницаемость физического вакуума </w:t>
      </w:r>
      <w:r w:rsidRPr="00C2438D">
        <w:rPr>
          <w:rFonts w:ascii="Times New Roman" w:hAnsi="Times New Roman" w:cs="Times New Roman"/>
          <w:color w:val="0070C0"/>
          <w:sz w:val="28"/>
          <w:szCs w:val="28"/>
        </w:rPr>
        <w:t>(Глава 2 BSM-SG).</w:t>
      </w:r>
    </w:p>
    <w:p w:rsidR="003F740E" w:rsidRDefault="003F740E" w:rsidP="00136AD5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D7804" wp14:editId="31C63F67">
            <wp:extent cx="6329750" cy="4676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8" cy="46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0E" w:rsidRDefault="003F740E" w:rsidP="00136AD5">
      <w:pPr>
        <w:rPr>
          <w:rFonts w:ascii="Times New Roman" w:hAnsi="Times New Roman" w:cs="Times New Roman"/>
          <w:sz w:val="28"/>
          <w:szCs w:val="28"/>
        </w:rPr>
      </w:pPr>
      <w:r w:rsidRPr="003F740E">
        <w:rPr>
          <w:rFonts w:ascii="Times New Roman" w:hAnsi="Times New Roman" w:cs="Times New Roman"/>
          <w:sz w:val="28"/>
          <w:szCs w:val="28"/>
        </w:rPr>
        <w:t>Постоянная тонкой структуры встроена в спиральную ступень электрона:</w:t>
      </w:r>
    </w:p>
    <w:p w:rsidR="003F740E" w:rsidRDefault="003F740E" w:rsidP="00136A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DDD6E" wp14:editId="4D977B43">
            <wp:extent cx="5457825" cy="3617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749" cy="3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CF" w:rsidRPr="00935587" w:rsidRDefault="00052EA7" w:rsidP="00CD4AC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052EA7">
        <w:rPr>
          <w:rFonts w:ascii="Times New Roman" w:hAnsi="Times New Roman" w:cs="Times New Roman"/>
          <w:sz w:val="28"/>
          <w:szCs w:val="28"/>
        </w:rPr>
        <w:t>Более плотная внутренняя решетка FOHS модул</w:t>
      </w:r>
      <w:r>
        <w:rPr>
          <w:rFonts w:ascii="Times New Roman" w:hAnsi="Times New Roman" w:cs="Times New Roman"/>
          <w:sz w:val="28"/>
          <w:szCs w:val="28"/>
        </w:rPr>
        <w:t xml:space="preserve">ирует пространство CL, создавая </w:t>
      </w:r>
      <w:r w:rsidRPr="00052EA7">
        <w:rPr>
          <w:rFonts w:ascii="Times New Roman" w:hAnsi="Times New Roman" w:cs="Times New Roman"/>
          <w:sz w:val="28"/>
          <w:szCs w:val="28"/>
        </w:rPr>
        <w:t xml:space="preserve">выровненные линии SPM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52EA7">
        <w:rPr>
          <w:rFonts w:ascii="Times New Roman" w:hAnsi="Times New Roman" w:cs="Times New Roman"/>
          <w:sz w:val="28"/>
          <w:szCs w:val="28"/>
        </w:rPr>
        <w:t xml:space="preserve"> электрического поля EQ</w:t>
      </w:r>
      <w:r>
        <w:rPr>
          <w:rFonts w:ascii="Times New Roman" w:hAnsi="Times New Roman" w:cs="Times New Roman"/>
          <w:sz w:val="28"/>
          <w:szCs w:val="28"/>
        </w:rPr>
        <w:t xml:space="preserve">. При движении и вращении они </w:t>
      </w:r>
      <w:r w:rsidRPr="00052EA7">
        <w:rPr>
          <w:rFonts w:ascii="Times New Roman" w:hAnsi="Times New Roman" w:cs="Times New Roman"/>
          <w:sz w:val="28"/>
          <w:szCs w:val="28"/>
        </w:rPr>
        <w:t xml:space="preserve">вызывают образование петель, синхронизированных по фазе MQs </w:t>
      </w:r>
      <w:r>
        <w:rPr>
          <w:rFonts w:ascii="Times New Roman" w:hAnsi="Times New Roman" w:cs="Times New Roman"/>
          <w:sz w:val="28"/>
          <w:szCs w:val="28"/>
        </w:rPr>
        <w:t xml:space="preserve">- магнитных линий. </w:t>
      </w:r>
      <w:r w:rsidRPr="00052EA7">
        <w:rPr>
          <w:rFonts w:ascii="Times New Roman" w:hAnsi="Times New Roman" w:cs="Times New Roman"/>
          <w:color w:val="0070C0"/>
          <w:sz w:val="28"/>
          <w:szCs w:val="28"/>
        </w:rPr>
        <w:t xml:space="preserve">Ограниченное движение: винтообразное движение вращающегося и колеблющегося электрона и его взаимодействие с частотой </w:t>
      </w:r>
      <w:r w:rsidRPr="00052EA7">
        <w:rPr>
          <w:rFonts w:ascii="Times New Roman" w:hAnsi="Times New Roman" w:cs="Times New Roman"/>
          <w:color w:val="0070C0"/>
          <w:sz w:val="28"/>
          <w:szCs w:val="28"/>
        </w:rPr>
        <w:lastRenderedPageBreak/>
        <w:t>SPM узлов CL вызывает ограниченное движение с предпочтительными скоростями, соответствующими (13,6/n) эВ, где n соответствует основному квантовому числу атомной модели Бора. В движении по замкнутому циклу n определяет реальную длину квантовой орбиты [21], потому что длина петли содержит целое число квантовых магнитных линий - длина волны Комптона (см. §7.7.1, глава 7 BSM-SG).</w:t>
      </w:r>
    </w:p>
    <w:p w:rsidR="00CD4ACF" w:rsidRPr="00CD4ACF" w:rsidRDefault="00CD4ACF" w:rsidP="00CD4ACF">
      <w:pPr>
        <w:rPr>
          <w:rFonts w:ascii="Times New Roman" w:hAnsi="Times New Roman" w:cs="Times New Roman"/>
          <w:sz w:val="28"/>
          <w:szCs w:val="28"/>
        </w:rPr>
      </w:pPr>
      <w:r w:rsidRPr="00CD4ACF">
        <w:rPr>
          <w:rFonts w:ascii="Times New Roman" w:hAnsi="Times New Roman" w:cs="Times New Roman"/>
          <w:sz w:val="28"/>
          <w:szCs w:val="28"/>
        </w:rPr>
        <w:t>Используя раскрытую структуру и осциллирующ</w:t>
      </w:r>
      <w:r>
        <w:rPr>
          <w:rFonts w:ascii="Times New Roman" w:hAnsi="Times New Roman" w:cs="Times New Roman"/>
          <w:sz w:val="28"/>
          <w:szCs w:val="28"/>
        </w:rPr>
        <w:t xml:space="preserve">ие свойства электрона, получены </w:t>
      </w:r>
      <w:r w:rsidRPr="00CD4ACF">
        <w:rPr>
          <w:rFonts w:ascii="Times New Roman" w:hAnsi="Times New Roman" w:cs="Times New Roman"/>
          <w:sz w:val="28"/>
          <w:szCs w:val="28"/>
        </w:rPr>
        <w:t>следующие физические параметры пространства CL:</w:t>
      </w:r>
    </w:p>
    <w:p w:rsidR="00CD4ACF" w:rsidRDefault="00CD4ACF" w:rsidP="00CD4ACF">
      <w:pPr>
        <w:rPr>
          <w:rFonts w:ascii="Times New Roman" w:hAnsi="Times New Roman" w:cs="Times New Roman"/>
          <w:sz w:val="28"/>
          <w:szCs w:val="28"/>
        </w:rPr>
      </w:pPr>
      <w:r w:rsidRPr="00CD4ACF">
        <w:rPr>
          <w:rFonts w:ascii="Times New Roman" w:hAnsi="Times New Roman" w:cs="Times New Roman"/>
          <w:b/>
          <w:sz w:val="28"/>
          <w:szCs w:val="28"/>
        </w:rPr>
        <w:t>Статическое давление CL, PS:</w:t>
      </w:r>
      <w:r w:rsidRPr="00CD4ACF">
        <w:rPr>
          <w:rFonts w:ascii="Times New Roman" w:hAnsi="Times New Roman" w:cs="Times New Roman"/>
          <w:sz w:val="28"/>
          <w:szCs w:val="28"/>
        </w:rPr>
        <w:t xml:space="preserve"> определяет ньютонов</w:t>
      </w:r>
      <w:r>
        <w:rPr>
          <w:rFonts w:ascii="Times New Roman" w:hAnsi="Times New Roman" w:cs="Times New Roman"/>
          <w:sz w:val="28"/>
          <w:szCs w:val="28"/>
        </w:rPr>
        <w:t xml:space="preserve">скую массу элементарной частицы </w:t>
      </w:r>
      <w:r w:rsidRPr="00CD4AC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4AC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авнение</w:t>
      </w:r>
      <w:r w:rsidRPr="00CD4ACF">
        <w:rPr>
          <w:rFonts w:ascii="Times New Roman" w:hAnsi="Times New Roman" w:cs="Times New Roman"/>
          <w:sz w:val="28"/>
          <w:szCs w:val="28"/>
        </w:rPr>
        <w:t xml:space="preserve"> 5) как давление, оказываемое на его непроницаемую внутреннюю решетку</w:t>
      </w:r>
      <w:r w:rsidR="00D10ECA">
        <w:rPr>
          <w:rFonts w:ascii="Times New Roman" w:hAnsi="Times New Roman" w:cs="Times New Roman"/>
          <w:sz w:val="28"/>
          <w:szCs w:val="28"/>
        </w:rPr>
        <w:t>;</w:t>
      </w:r>
    </w:p>
    <w:p w:rsidR="00DA6EEA" w:rsidRDefault="00DA6EEA" w:rsidP="00CD4A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FF9F7" wp14:editId="7E335C56">
            <wp:extent cx="5676900" cy="9375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766" cy="94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CA" w:rsidRPr="00D10ECA" w:rsidRDefault="00D10ECA" w:rsidP="00D10ECA">
      <w:pPr>
        <w:rPr>
          <w:rFonts w:ascii="Times New Roman" w:hAnsi="Times New Roman" w:cs="Times New Roman"/>
          <w:sz w:val="28"/>
          <w:szCs w:val="28"/>
        </w:rPr>
      </w:pPr>
      <w:r w:rsidRPr="00D10ECA">
        <w:rPr>
          <w:rFonts w:ascii="Times New Roman" w:hAnsi="Times New Roman" w:cs="Times New Roman"/>
          <w:sz w:val="28"/>
          <w:szCs w:val="28"/>
        </w:rPr>
        <w:t xml:space="preserve">где: </w:t>
      </w:r>
      <w:proofErr w:type="spellStart"/>
      <w:r w:rsidRPr="00D10ECA">
        <w:rPr>
          <w:rFonts w:ascii="Times New Roman" w:hAnsi="Times New Roman" w:cs="Times New Roman"/>
          <w:sz w:val="28"/>
          <w:szCs w:val="28"/>
        </w:rPr>
        <w:t>V</w:t>
      </w:r>
      <w:r w:rsidRPr="00D10ECA">
        <w:rPr>
          <w:rFonts w:ascii="Times New Roman" w:hAnsi="Times New Roman" w:cs="Times New Roman"/>
          <w:sz w:val="36"/>
          <w:szCs w:val="36"/>
          <w:vertAlign w:val="subscript"/>
        </w:rPr>
        <w:t>e</w:t>
      </w:r>
      <w:proofErr w:type="spellEnd"/>
      <w:r w:rsidRPr="00D10ECA">
        <w:rPr>
          <w:rFonts w:ascii="Times New Roman" w:hAnsi="Times New Roman" w:cs="Times New Roman"/>
          <w:sz w:val="28"/>
          <w:szCs w:val="28"/>
        </w:rPr>
        <w:t xml:space="preserve"> – объем непроницаемой внутренней решетки электрона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EEA" w:rsidRDefault="003103A9" w:rsidP="00D10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Частичное</w:t>
      </w:r>
      <w:r w:rsidR="00D10ECA" w:rsidRPr="00D10ECA">
        <w:rPr>
          <w:rFonts w:ascii="Times New Roman" w:hAnsi="Times New Roman" w:cs="Times New Roman"/>
          <w:b/>
          <w:sz w:val="28"/>
          <w:szCs w:val="28"/>
        </w:rPr>
        <w:t xml:space="preserve"> давление CL, PP:</w:t>
      </w:r>
      <w:r w:rsidR="00D10ECA" w:rsidRPr="00D10ECA">
        <w:rPr>
          <w:rFonts w:ascii="Times New Roman" w:hAnsi="Times New Roman" w:cs="Times New Roman"/>
          <w:sz w:val="28"/>
          <w:szCs w:val="28"/>
        </w:rPr>
        <w:t xml:space="preserve"> связано с инерц</w:t>
      </w:r>
      <w:r w:rsidR="00D10ECA">
        <w:rPr>
          <w:rFonts w:ascii="Times New Roman" w:hAnsi="Times New Roman" w:cs="Times New Roman"/>
          <w:sz w:val="28"/>
          <w:szCs w:val="28"/>
        </w:rPr>
        <w:t xml:space="preserve">ионными свойствами элементарных </w:t>
      </w:r>
      <w:r w:rsidR="00D10ECA" w:rsidRPr="00D10ECA">
        <w:rPr>
          <w:rFonts w:ascii="Times New Roman" w:hAnsi="Times New Roman" w:cs="Times New Roman"/>
          <w:sz w:val="28"/>
          <w:szCs w:val="28"/>
        </w:rPr>
        <w:t>частиц в пространстве CL при их ограниченном движении</w:t>
      </w:r>
      <w:r w:rsidR="00F9156D">
        <w:rPr>
          <w:rFonts w:ascii="Times New Roman" w:hAnsi="Times New Roman" w:cs="Times New Roman"/>
          <w:sz w:val="28"/>
          <w:szCs w:val="28"/>
        </w:rPr>
        <w:t>;</w:t>
      </w:r>
    </w:p>
    <w:p w:rsidR="00D149A3" w:rsidRDefault="00D149A3" w:rsidP="00D10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F7D9F3" wp14:editId="6D7C1E8C">
            <wp:extent cx="5734050" cy="43641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480" cy="4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A3" w:rsidRDefault="00D149A3" w:rsidP="00D149A3">
      <w:pPr>
        <w:rPr>
          <w:rFonts w:ascii="Times New Roman" w:hAnsi="Times New Roman" w:cs="Times New Roman"/>
          <w:sz w:val="28"/>
          <w:szCs w:val="28"/>
        </w:rPr>
      </w:pPr>
      <w:r w:rsidRPr="00D149A3">
        <w:rPr>
          <w:rFonts w:ascii="Times New Roman" w:hAnsi="Times New Roman" w:cs="Times New Roman"/>
          <w:b/>
          <w:sz w:val="28"/>
          <w:szCs w:val="28"/>
        </w:rPr>
        <w:t>Динамическое давление CL, PD: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149A3">
        <w:rPr>
          <w:rFonts w:ascii="Times New Roman" w:hAnsi="Times New Roman" w:cs="Times New Roman"/>
          <w:sz w:val="28"/>
          <w:szCs w:val="28"/>
        </w:rPr>
        <w:t xml:space="preserve">оздействует </w:t>
      </w:r>
      <w:r>
        <w:rPr>
          <w:rFonts w:ascii="Times New Roman" w:hAnsi="Times New Roman" w:cs="Times New Roman"/>
          <w:sz w:val="28"/>
          <w:szCs w:val="28"/>
        </w:rPr>
        <w:t>на атомы и молекулы волнами ZPE</w:t>
      </w:r>
      <w:r w:rsidRPr="00D149A3">
        <w:rPr>
          <w:rFonts w:ascii="Times New Roman" w:hAnsi="Times New Roman" w:cs="Times New Roman"/>
          <w:sz w:val="28"/>
          <w:szCs w:val="28"/>
        </w:rPr>
        <w:t xml:space="preserve">, ответственными за выравнивание </w:t>
      </w:r>
      <w:r>
        <w:rPr>
          <w:rFonts w:ascii="Times New Roman" w:hAnsi="Times New Roman" w:cs="Times New Roman"/>
          <w:sz w:val="28"/>
          <w:szCs w:val="28"/>
        </w:rPr>
        <w:t>фоновой энергии пространства CL.</w:t>
      </w:r>
    </w:p>
    <w:p w:rsidR="00F9156D" w:rsidRDefault="00D149A3" w:rsidP="00D10E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04DA5" wp14:editId="1BAA13D2">
            <wp:extent cx="5940425" cy="8509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B1" w:rsidRDefault="00CD35A3" w:rsidP="00E91A0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D35A3">
        <w:rPr>
          <w:rFonts w:ascii="Times New Roman" w:hAnsi="Times New Roman" w:cs="Times New Roman"/>
          <w:sz w:val="28"/>
          <w:szCs w:val="28"/>
        </w:rPr>
        <w:t xml:space="preserve">Сигнатурой </w:t>
      </w:r>
      <w:r w:rsidRPr="00CD35A3">
        <w:rPr>
          <w:rFonts w:ascii="Times New Roman" w:hAnsi="Times New Roman" w:cs="Times New Roman"/>
          <w:i/>
          <w:sz w:val="28"/>
          <w:szCs w:val="28"/>
        </w:rPr>
        <w:t>P</w:t>
      </w:r>
      <w:r w:rsidRPr="00CD35A3">
        <w:rPr>
          <w:rFonts w:ascii="Times New Roman" w:hAnsi="Times New Roman" w:cs="Times New Roman"/>
          <w:i/>
          <w:sz w:val="36"/>
          <w:szCs w:val="36"/>
          <w:vertAlign w:val="subscript"/>
        </w:rPr>
        <w:t>D</w:t>
      </w:r>
      <w:r w:rsidRPr="00CD35A3">
        <w:rPr>
          <w:rFonts w:ascii="Times New Roman" w:hAnsi="Times New Roman" w:cs="Times New Roman"/>
          <w:sz w:val="28"/>
          <w:szCs w:val="28"/>
        </w:rPr>
        <w:t xml:space="preserve"> является наблюдаемы</w:t>
      </w:r>
      <w:r>
        <w:rPr>
          <w:rFonts w:ascii="Times New Roman" w:hAnsi="Times New Roman" w:cs="Times New Roman"/>
          <w:sz w:val="28"/>
          <w:szCs w:val="28"/>
        </w:rPr>
        <w:t xml:space="preserve">й космический микроволновый фон </w:t>
      </w:r>
      <w:r w:rsidRPr="00CD35A3">
        <w:rPr>
          <w:rFonts w:ascii="Times New Roman" w:hAnsi="Times New Roman" w:cs="Times New Roman"/>
          <w:sz w:val="28"/>
          <w:szCs w:val="28"/>
        </w:rPr>
        <w:t xml:space="preserve">(CMB). </w:t>
      </w:r>
      <w:r w:rsidRPr="00CD35A3">
        <w:rPr>
          <w:rFonts w:ascii="Times New Roman" w:hAnsi="Times New Roman" w:cs="Times New Roman"/>
          <w:color w:val="0070C0"/>
          <w:sz w:val="28"/>
          <w:szCs w:val="28"/>
        </w:rPr>
        <w:t xml:space="preserve">Следовательно, расчетная температура 2,72 К (путем подгонки CMB к кривой абсолютно черного тела) фактически является параметром фона пространства CL. </w:t>
      </w:r>
    </w:p>
    <w:p w:rsidR="00E91A09" w:rsidRDefault="00CD35A3" w:rsidP="00E91A09">
      <w:pPr>
        <w:rPr>
          <w:rFonts w:ascii="Times New Roman" w:hAnsi="Times New Roman" w:cs="Times New Roman"/>
          <w:sz w:val="28"/>
          <w:szCs w:val="28"/>
        </w:rPr>
      </w:pPr>
      <w:r w:rsidRPr="00CD35A3">
        <w:rPr>
          <w:rFonts w:ascii="Times New Roman" w:hAnsi="Times New Roman" w:cs="Times New Roman"/>
          <w:sz w:val="28"/>
          <w:szCs w:val="28"/>
        </w:rPr>
        <w:lastRenderedPageBreak/>
        <w:t>Полученное теоретическое выражение (см. Главу 5 BSM</w:t>
      </w:r>
      <w:r w:rsidR="005E57B1">
        <w:rPr>
          <w:rFonts w:ascii="Times New Roman" w:hAnsi="Times New Roman" w:cs="Times New Roman"/>
          <w:sz w:val="28"/>
          <w:szCs w:val="28"/>
        </w:rPr>
        <w:t xml:space="preserve"> </w:t>
      </w:r>
      <w:r w:rsidRPr="00CD35A3">
        <w:rPr>
          <w:rFonts w:ascii="Times New Roman" w:hAnsi="Times New Roman" w:cs="Times New Roman"/>
          <w:sz w:val="28"/>
          <w:szCs w:val="28"/>
        </w:rPr>
        <w:t>SG) является:</w:t>
      </w:r>
      <w:r>
        <w:rPr>
          <w:noProof/>
          <w:lang w:eastAsia="ru-RU"/>
        </w:rPr>
        <w:drawing>
          <wp:inline distT="0" distB="0" distL="0" distR="0" wp14:anchorId="6C0A5059" wp14:editId="753090EC">
            <wp:extent cx="6029325" cy="10138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3396" cy="101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09" w:rsidRPr="005E57B1" w:rsidRDefault="00E91A09" w:rsidP="00E91A09">
      <w:pPr>
        <w:rPr>
          <w:rFonts w:ascii="Times New Roman" w:hAnsi="Times New Roman" w:cs="Times New Roman"/>
          <w:b/>
          <w:sz w:val="28"/>
          <w:szCs w:val="28"/>
        </w:rPr>
      </w:pPr>
      <w:r w:rsidRPr="005E57B1">
        <w:rPr>
          <w:rFonts w:ascii="Times New Roman" w:hAnsi="Times New Roman" w:cs="Times New Roman"/>
          <w:b/>
          <w:sz w:val="28"/>
          <w:szCs w:val="28"/>
        </w:rPr>
        <w:t>Другие оцененные параметры пространства CL:</w:t>
      </w:r>
    </w:p>
    <w:p w:rsidR="00830CDB" w:rsidRDefault="00E91A09" w:rsidP="00E91A09">
      <w:pPr>
        <w:rPr>
          <w:rFonts w:ascii="Times New Roman" w:hAnsi="Times New Roman" w:cs="Times New Roman"/>
          <w:sz w:val="28"/>
          <w:szCs w:val="28"/>
        </w:rPr>
      </w:pPr>
      <w:r w:rsidRPr="00E91A09">
        <w:rPr>
          <w:rFonts w:ascii="Times New Roman" w:hAnsi="Times New Roman" w:cs="Times New Roman"/>
          <w:sz w:val="28"/>
          <w:szCs w:val="28"/>
        </w:rPr>
        <w:t xml:space="preserve">Расстояние между узлами CL (по осям </w:t>
      </w:r>
      <w:r w:rsidRPr="00E91A09">
        <w:rPr>
          <w:rFonts w:ascii="Times New Roman" w:hAnsi="Times New Roman" w:cs="Times New Roman"/>
          <w:i/>
          <w:sz w:val="28"/>
          <w:szCs w:val="28"/>
        </w:rPr>
        <w:t>xyz</w:t>
      </w:r>
      <w:r w:rsidRPr="00E91A09">
        <w:rPr>
          <w:rFonts w:ascii="Times New Roman" w:hAnsi="Times New Roman" w:cs="Times New Roman"/>
          <w:sz w:val="28"/>
          <w:szCs w:val="28"/>
        </w:rPr>
        <w:t>) ~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1A09">
        <w:rPr>
          <w:rFonts w:ascii="Times New Roman" w:hAnsi="Times New Roman" w:cs="Times New Roman"/>
          <w:sz w:val="28"/>
          <w:szCs w:val="28"/>
        </w:rPr>
        <w:t>0975</w:t>
      </w:r>
      <w:r>
        <w:rPr>
          <w:rFonts w:ascii="Arial" w:hAnsi="Arial" w:cs="Arial"/>
          <w:color w:val="202124"/>
          <w:shd w:val="clear" w:color="auto" w:fill="FFFFFF"/>
        </w:rPr>
        <w:t>×</w:t>
      </w:r>
      <w:r w:rsidRPr="00E91A09">
        <w:rPr>
          <w:rFonts w:ascii="Times New Roman" w:hAnsi="Times New Roman" w:cs="Times New Roman"/>
          <w:sz w:val="28"/>
          <w:szCs w:val="28"/>
        </w:rPr>
        <w:t>10</w:t>
      </w:r>
      <w:r w:rsidRPr="00E91A09">
        <w:rPr>
          <w:rFonts w:ascii="Times New Roman" w:hAnsi="Times New Roman" w:cs="Times New Roman"/>
          <w:sz w:val="36"/>
          <w:szCs w:val="36"/>
          <w:vertAlign w:val="superscript"/>
        </w:rPr>
        <w:t>-20</w:t>
      </w:r>
      <w:r>
        <w:rPr>
          <w:rFonts w:ascii="Times New Roman" w:hAnsi="Times New Roman" w:cs="Times New Roman"/>
          <w:sz w:val="28"/>
          <w:szCs w:val="28"/>
        </w:rPr>
        <w:t xml:space="preserve"> м, </w:t>
      </w:r>
    </w:p>
    <w:p w:rsidR="00E91A09" w:rsidRPr="00CD4ACF" w:rsidRDefault="00E91A09" w:rsidP="00E91A09">
      <w:pPr>
        <w:rPr>
          <w:rFonts w:ascii="Times New Roman" w:hAnsi="Times New Roman" w:cs="Times New Roman"/>
          <w:sz w:val="28"/>
          <w:szCs w:val="28"/>
        </w:rPr>
      </w:pPr>
      <w:r w:rsidRPr="00E91A09">
        <w:rPr>
          <w:rFonts w:ascii="Times New Roman" w:hAnsi="Times New Roman" w:cs="Times New Roman"/>
          <w:sz w:val="28"/>
          <w:szCs w:val="28"/>
        </w:rPr>
        <w:t>NRM (резонансная) частота: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1A09">
        <w:rPr>
          <w:rFonts w:ascii="Times New Roman" w:hAnsi="Times New Roman" w:cs="Times New Roman"/>
          <w:sz w:val="28"/>
          <w:szCs w:val="28"/>
        </w:rPr>
        <w:t>0926</w:t>
      </w:r>
      <w:r>
        <w:rPr>
          <w:rFonts w:ascii="Arial" w:hAnsi="Arial" w:cs="Arial"/>
          <w:color w:val="202124"/>
          <w:shd w:val="clear" w:color="auto" w:fill="FFFFFF"/>
        </w:rPr>
        <w:t>×</w:t>
      </w:r>
      <w:r w:rsidRPr="00E91A09">
        <w:rPr>
          <w:rFonts w:ascii="Times New Roman" w:hAnsi="Times New Roman" w:cs="Times New Roman"/>
          <w:sz w:val="28"/>
          <w:szCs w:val="28"/>
        </w:rPr>
        <w:t>10</w:t>
      </w:r>
      <w:r w:rsidRPr="00E91A09">
        <w:rPr>
          <w:rFonts w:ascii="Times New Roman" w:hAnsi="Times New Roman" w:cs="Times New Roman"/>
          <w:sz w:val="36"/>
          <w:szCs w:val="36"/>
          <w:vertAlign w:val="superscript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Гц.</w:t>
      </w:r>
    </w:p>
    <w:p w:rsidR="00830CDB" w:rsidRPr="00830CDB" w:rsidRDefault="00830CDB" w:rsidP="00830CDB">
      <w:pPr>
        <w:rPr>
          <w:rFonts w:ascii="Times New Roman" w:hAnsi="Times New Roman" w:cs="Times New Roman"/>
          <w:sz w:val="28"/>
          <w:szCs w:val="28"/>
        </w:rPr>
      </w:pPr>
      <w:r w:rsidRPr="00830CDB">
        <w:rPr>
          <w:rFonts w:ascii="Times New Roman" w:hAnsi="Times New Roman" w:cs="Times New Roman"/>
          <w:sz w:val="28"/>
          <w:szCs w:val="28"/>
        </w:rPr>
        <w:t>SPM</w:t>
      </w:r>
      <w:r>
        <w:rPr>
          <w:rFonts w:ascii="Times New Roman" w:hAnsi="Times New Roman" w:cs="Times New Roman"/>
          <w:sz w:val="28"/>
          <w:szCs w:val="28"/>
        </w:rPr>
        <w:t xml:space="preserve"> частота равна частоте</w:t>
      </w:r>
      <w:r w:rsidRPr="00830CDB">
        <w:rPr>
          <w:rFonts w:ascii="Times New Roman" w:hAnsi="Times New Roman" w:cs="Times New Roman"/>
          <w:sz w:val="28"/>
          <w:szCs w:val="28"/>
        </w:rPr>
        <w:t xml:space="preserve"> Комптона (известна):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0CDB">
        <w:rPr>
          <w:rFonts w:ascii="Times New Roman" w:hAnsi="Times New Roman" w:cs="Times New Roman"/>
          <w:sz w:val="28"/>
          <w:szCs w:val="28"/>
        </w:rPr>
        <w:t>2356</w:t>
      </w:r>
      <w:r>
        <w:rPr>
          <w:rFonts w:ascii="Arial" w:hAnsi="Arial" w:cs="Arial"/>
          <w:color w:val="202124"/>
          <w:shd w:val="clear" w:color="auto" w:fill="FFFFFF"/>
        </w:rPr>
        <w:t>×</w:t>
      </w:r>
      <w:r w:rsidRPr="00830CDB">
        <w:rPr>
          <w:rFonts w:ascii="Times New Roman" w:hAnsi="Times New Roman" w:cs="Times New Roman"/>
          <w:sz w:val="28"/>
          <w:szCs w:val="28"/>
        </w:rPr>
        <w:t>10</w:t>
      </w:r>
      <w:r w:rsidRPr="00830CDB">
        <w:rPr>
          <w:rFonts w:ascii="Times New Roman" w:hAnsi="Times New Roman" w:cs="Times New Roman"/>
          <w:sz w:val="36"/>
          <w:szCs w:val="36"/>
          <w:vertAlign w:val="superscript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Гц,</w:t>
      </w:r>
    </w:p>
    <w:p w:rsidR="003F740E" w:rsidRPr="00F93DCB" w:rsidRDefault="00830CDB" w:rsidP="00830CDB">
      <w:pPr>
        <w:rPr>
          <w:rFonts w:ascii="Times New Roman" w:hAnsi="Times New Roman" w:cs="Times New Roman"/>
          <w:sz w:val="28"/>
          <w:szCs w:val="28"/>
        </w:rPr>
      </w:pPr>
      <w:r w:rsidRPr="00830CDB">
        <w:rPr>
          <w:rFonts w:ascii="Times New Roman" w:hAnsi="Times New Roman" w:cs="Times New Roman"/>
          <w:sz w:val="28"/>
          <w:szCs w:val="28"/>
        </w:rPr>
        <w:t>ZPE-S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CDB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CD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0CDB">
        <w:rPr>
          <w:rFonts w:ascii="Times New Roman" w:hAnsi="Times New Roman" w:cs="Times New Roman"/>
          <w:sz w:val="28"/>
          <w:szCs w:val="28"/>
        </w:rPr>
        <w:t>373</w:t>
      </w:r>
      <w:r>
        <w:rPr>
          <w:rFonts w:ascii="Arial" w:hAnsi="Arial" w:cs="Arial"/>
          <w:color w:val="202124"/>
          <w:shd w:val="clear" w:color="auto" w:fill="FFFFFF"/>
        </w:rPr>
        <w:t>×</w:t>
      </w:r>
      <w:r w:rsidRPr="00830CDB">
        <w:rPr>
          <w:rFonts w:ascii="Times New Roman" w:hAnsi="Times New Roman" w:cs="Times New Roman"/>
          <w:sz w:val="28"/>
          <w:szCs w:val="28"/>
        </w:rPr>
        <w:t>10</w:t>
      </w:r>
      <w:r w:rsidRPr="00830CDB">
        <w:rPr>
          <w:rFonts w:ascii="Times New Roman" w:hAnsi="Times New Roman" w:cs="Times New Roman"/>
          <w:sz w:val="36"/>
          <w:szCs w:val="36"/>
          <w:vertAlign w:val="superscript"/>
        </w:rPr>
        <w:t>26</w:t>
      </w:r>
      <w:r w:rsidRPr="00830CDB">
        <w:rPr>
          <w:rFonts w:ascii="Times New Roman" w:hAnsi="Times New Roman" w:cs="Times New Roman"/>
          <w:sz w:val="28"/>
          <w:szCs w:val="28"/>
        </w:rPr>
        <w:t xml:space="preserve"> (J)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30CDB">
        <w:rPr>
          <w:rFonts w:ascii="Times New Roman" w:hAnsi="Times New Roman" w:cs="Times New Roman"/>
          <w:sz w:val="28"/>
          <w:szCs w:val="28"/>
        </w:rPr>
        <w:t xml:space="preserve"> Статическая нулевая энерги</w:t>
      </w:r>
      <w:r>
        <w:rPr>
          <w:rFonts w:ascii="Times New Roman" w:hAnsi="Times New Roman" w:cs="Times New Roman"/>
          <w:sz w:val="28"/>
          <w:szCs w:val="28"/>
        </w:rPr>
        <w:t xml:space="preserve">я пространства (скрытая энергия </w:t>
      </w:r>
      <w:r w:rsidRPr="00830CD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830CDB">
        <w:rPr>
          <w:rFonts w:ascii="Times New Roman" w:hAnsi="Times New Roman" w:cs="Times New Roman"/>
          <w:sz w:val="28"/>
          <w:szCs w:val="28"/>
        </w:rPr>
        <w:t xml:space="preserve"> типа - первичный источник ядерной энергии (BSM, Глава 5)</w:t>
      </w:r>
      <w:r w:rsidR="00F93DCB" w:rsidRPr="00F93DCB">
        <w:rPr>
          <w:rFonts w:ascii="Times New Roman" w:hAnsi="Times New Roman" w:cs="Times New Roman"/>
          <w:sz w:val="28"/>
          <w:szCs w:val="28"/>
        </w:rPr>
        <w:t>.</w:t>
      </w:r>
    </w:p>
    <w:p w:rsidR="00F93DCB" w:rsidRDefault="009C43AC" w:rsidP="009C43AC">
      <w:pPr>
        <w:rPr>
          <w:rFonts w:ascii="Times New Roman" w:hAnsi="Times New Roman" w:cs="Times New Roman"/>
          <w:sz w:val="28"/>
          <w:szCs w:val="28"/>
        </w:rPr>
      </w:pPr>
      <w:r w:rsidRPr="009C43AC">
        <w:rPr>
          <w:rFonts w:ascii="Times New Roman" w:hAnsi="Times New Roman" w:cs="Times New Roman"/>
          <w:sz w:val="28"/>
          <w:szCs w:val="28"/>
        </w:rPr>
        <w:t xml:space="preserve">Используя данные о частицах и полученное уравнение массы, идентифицируется внутренняя структура протона и нейтрона, как показано на </w:t>
      </w:r>
      <w:r>
        <w:rPr>
          <w:rFonts w:ascii="Times New Roman" w:hAnsi="Times New Roman" w:cs="Times New Roman"/>
          <w:sz w:val="28"/>
          <w:szCs w:val="28"/>
        </w:rPr>
        <w:t xml:space="preserve">РИС. 5. </w:t>
      </w:r>
      <w:r w:rsidRPr="009C43AC">
        <w:rPr>
          <w:rFonts w:ascii="Times New Roman" w:hAnsi="Times New Roman" w:cs="Times New Roman"/>
          <w:sz w:val="28"/>
          <w:szCs w:val="28"/>
        </w:rPr>
        <w:t>Рассчитанные размеры проверяются путе</w:t>
      </w:r>
      <w:r>
        <w:rPr>
          <w:rFonts w:ascii="Times New Roman" w:hAnsi="Times New Roman" w:cs="Times New Roman"/>
          <w:sz w:val="28"/>
          <w:szCs w:val="28"/>
        </w:rPr>
        <w:t xml:space="preserve">м анализа атомов, соединенных в </w:t>
      </w:r>
      <w:r w:rsidRPr="009C43AC">
        <w:rPr>
          <w:rFonts w:ascii="Times New Roman" w:hAnsi="Times New Roman" w:cs="Times New Roman"/>
          <w:sz w:val="28"/>
          <w:szCs w:val="28"/>
        </w:rPr>
        <w:t>молекулах, и сравнения с экспериментально полученными длинами связей.</w:t>
      </w:r>
    </w:p>
    <w:p w:rsidR="00C426FD" w:rsidRDefault="00C426FD" w:rsidP="009C43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658DF" wp14:editId="1528DEA5">
            <wp:extent cx="6369084" cy="3990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3861" cy="39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29" w:rsidRPr="00F93DCB" w:rsidRDefault="00345E29" w:rsidP="00345E29">
      <w:pPr>
        <w:rPr>
          <w:rFonts w:ascii="Times New Roman" w:hAnsi="Times New Roman" w:cs="Times New Roman"/>
          <w:sz w:val="28"/>
          <w:szCs w:val="28"/>
        </w:rPr>
      </w:pPr>
      <w:r w:rsidRPr="000C2FBE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Протонейтрон с формой тора нестабилен в пространстве CL. Протон имеет ту же структуру, но скручен в форме 8, как показано на РИС. 5, поэтому он стабилен. Нейтрон имеет ту же структуру, но почти сложен вдвое, как показано на РИС. 5 и он более стабилен, когда он находится над протоном, образующим дейтерий, как показано на РИС. 6. </w:t>
      </w:r>
      <w:r w:rsidRPr="00345E29">
        <w:rPr>
          <w:rFonts w:ascii="Times New Roman" w:hAnsi="Times New Roman" w:cs="Times New Roman"/>
          <w:sz w:val="28"/>
          <w:szCs w:val="28"/>
        </w:rPr>
        <w:t>Пространственная модуляция CL от протона (динамика узла CL) проявляется в виде заряда, но дл</w:t>
      </w:r>
      <w:r>
        <w:rPr>
          <w:rFonts w:ascii="Times New Roman" w:hAnsi="Times New Roman" w:cs="Times New Roman"/>
          <w:sz w:val="28"/>
          <w:szCs w:val="28"/>
        </w:rPr>
        <w:t xml:space="preserve">я нейтрона она компенсируется в </w:t>
      </w:r>
      <w:r w:rsidRPr="00345E29">
        <w:rPr>
          <w:rFonts w:ascii="Times New Roman" w:hAnsi="Times New Roman" w:cs="Times New Roman"/>
          <w:sz w:val="28"/>
          <w:szCs w:val="28"/>
        </w:rPr>
        <w:t xml:space="preserve">дальнем поле из-за симметрии его внутренней структуры. Заряд </w:t>
      </w:r>
      <w:r>
        <w:rPr>
          <w:rFonts w:ascii="Times New Roman" w:hAnsi="Times New Roman" w:cs="Times New Roman"/>
          <w:sz w:val="28"/>
          <w:szCs w:val="28"/>
        </w:rPr>
        <w:t xml:space="preserve">нейтрона </w:t>
      </w:r>
      <w:r w:rsidRPr="00345E29">
        <w:rPr>
          <w:rFonts w:ascii="Times New Roman" w:hAnsi="Times New Roman" w:cs="Times New Roman"/>
          <w:sz w:val="28"/>
          <w:szCs w:val="28"/>
        </w:rPr>
        <w:t xml:space="preserve">кажется </w:t>
      </w:r>
      <w:r w:rsidRPr="00345E29">
        <w:rPr>
          <w:rFonts w:ascii="Times New Roman" w:hAnsi="Times New Roman" w:cs="Times New Roman"/>
          <w:i/>
          <w:sz w:val="28"/>
          <w:szCs w:val="28"/>
        </w:rPr>
        <w:t>“заблокированным”</w:t>
      </w:r>
      <w:r w:rsidRPr="00345E29">
        <w:rPr>
          <w:rFonts w:ascii="Times New Roman" w:hAnsi="Times New Roman" w:cs="Times New Roman"/>
          <w:sz w:val="28"/>
          <w:szCs w:val="28"/>
        </w:rPr>
        <w:t xml:space="preserve"> вблизи, но при движении он с</w:t>
      </w:r>
      <w:r>
        <w:rPr>
          <w:rFonts w:ascii="Times New Roman" w:hAnsi="Times New Roman" w:cs="Times New Roman"/>
          <w:sz w:val="28"/>
          <w:szCs w:val="28"/>
        </w:rPr>
        <w:t>оздает небольшое магнитное поле</w:t>
      </w:r>
      <w:r w:rsidRPr="00345E29">
        <w:rPr>
          <w:rFonts w:ascii="Times New Roman" w:hAnsi="Times New Roman" w:cs="Times New Roman"/>
          <w:sz w:val="28"/>
          <w:szCs w:val="28"/>
        </w:rPr>
        <w:t>. В этом причина маг</w:t>
      </w:r>
      <w:r>
        <w:rPr>
          <w:rFonts w:ascii="Times New Roman" w:hAnsi="Times New Roman" w:cs="Times New Roman"/>
          <w:sz w:val="28"/>
          <w:szCs w:val="28"/>
        </w:rPr>
        <w:t xml:space="preserve">нитного момента нейтрона. На РИС. 6 </w:t>
      </w:r>
      <w:r w:rsidRPr="00345E29">
        <w:rPr>
          <w:rFonts w:ascii="Times New Roman" w:hAnsi="Times New Roman" w:cs="Times New Roman"/>
          <w:sz w:val="28"/>
          <w:szCs w:val="28"/>
        </w:rPr>
        <w:t>показано пространственное расположение</w:t>
      </w:r>
      <w:r>
        <w:rPr>
          <w:rFonts w:ascii="Times New Roman" w:hAnsi="Times New Roman" w:cs="Times New Roman"/>
          <w:sz w:val="28"/>
          <w:szCs w:val="28"/>
        </w:rPr>
        <w:t xml:space="preserve"> протонов и нейтронов в атомных </w:t>
      </w:r>
      <w:r w:rsidRPr="00345E29">
        <w:rPr>
          <w:rFonts w:ascii="Times New Roman" w:hAnsi="Times New Roman" w:cs="Times New Roman"/>
          <w:sz w:val="28"/>
          <w:szCs w:val="28"/>
        </w:rPr>
        <w:t>ядрах.</w:t>
      </w:r>
    </w:p>
    <w:p w:rsidR="00C426FD" w:rsidRDefault="00F558BB" w:rsidP="00345E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6D4FF4" wp14:editId="640CA1EC">
            <wp:extent cx="6265611" cy="29241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4628" cy="292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BB" w:rsidRDefault="009E43F9" w:rsidP="009E43F9">
      <w:pPr>
        <w:rPr>
          <w:rFonts w:ascii="Times New Roman" w:hAnsi="Times New Roman" w:cs="Times New Roman"/>
          <w:sz w:val="28"/>
          <w:szCs w:val="28"/>
        </w:rPr>
      </w:pPr>
      <w:r w:rsidRPr="009E43F9">
        <w:rPr>
          <w:rFonts w:ascii="Times New Roman" w:hAnsi="Times New Roman" w:cs="Times New Roman"/>
          <w:sz w:val="28"/>
          <w:szCs w:val="28"/>
        </w:rPr>
        <w:t xml:space="preserve">Раскрытые ядерные структуры </w:t>
      </w:r>
      <w:r>
        <w:rPr>
          <w:rFonts w:ascii="Times New Roman" w:hAnsi="Times New Roman" w:cs="Times New Roman"/>
          <w:sz w:val="28"/>
          <w:szCs w:val="28"/>
        </w:rPr>
        <w:t xml:space="preserve">стабильных элементов </w:t>
      </w:r>
      <w:r w:rsidRPr="009E43F9">
        <w:rPr>
          <w:rFonts w:ascii="Times New Roman" w:hAnsi="Times New Roman" w:cs="Times New Roman"/>
          <w:sz w:val="28"/>
          <w:szCs w:val="28"/>
        </w:rPr>
        <w:t>Периодическ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E43F9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4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Менделеева</w:t>
      </w:r>
      <w:r w:rsidRPr="009E43F9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Pr="009E43F9">
        <w:rPr>
          <w:rFonts w:ascii="Times New Roman" w:hAnsi="Times New Roman" w:cs="Times New Roman"/>
          <w:i/>
          <w:sz w:val="28"/>
          <w:szCs w:val="28"/>
        </w:rPr>
        <w:t>Атласе атомных ядерных структур</w:t>
      </w:r>
      <w:r w:rsidRPr="009E4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43F9">
        <w:rPr>
          <w:rFonts w:ascii="Times New Roman" w:hAnsi="Times New Roman" w:cs="Times New Roman"/>
          <w:sz w:val="28"/>
          <w:szCs w:val="28"/>
        </w:rPr>
        <w:t>Приложение А к книге BSM-SG. Протоны и нейтро</w:t>
      </w:r>
      <w:r>
        <w:rPr>
          <w:rFonts w:ascii="Times New Roman" w:hAnsi="Times New Roman" w:cs="Times New Roman"/>
          <w:sz w:val="28"/>
          <w:szCs w:val="28"/>
        </w:rPr>
        <w:t xml:space="preserve">ны показаны </w:t>
      </w:r>
      <w:r w:rsidRPr="009E43F9">
        <w:rPr>
          <w:rFonts w:ascii="Times New Roman" w:hAnsi="Times New Roman" w:cs="Times New Roman"/>
          <w:sz w:val="28"/>
          <w:szCs w:val="28"/>
        </w:rPr>
        <w:t xml:space="preserve">символами для упрощения </w:t>
      </w:r>
      <w:r>
        <w:rPr>
          <w:rFonts w:ascii="Times New Roman" w:hAnsi="Times New Roman" w:cs="Times New Roman"/>
          <w:sz w:val="28"/>
          <w:szCs w:val="28"/>
        </w:rPr>
        <w:t xml:space="preserve">рисунков, но для каждого из них </w:t>
      </w:r>
      <w:r w:rsidRPr="009E43F9">
        <w:rPr>
          <w:rFonts w:ascii="Times New Roman" w:hAnsi="Times New Roman" w:cs="Times New Roman"/>
          <w:sz w:val="28"/>
          <w:szCs w:val="28"/>
        </w:rPr>
        <w:t xml:space="preserve">могут быть сделаны 2D-проекции, как для некоторых выбранных элементов, показанных на </w:t>
      </w:r>
      <w:r>
        <w:rPr>
          <w:rFonts w:ascii="Times New Roman" w:hAnsi="Times New Roman" w:cs="Times New Roman"/>
          <w:sz w:val="28"/>
          <w:szCs w:val="28"/>
        </w:rPr>
        <w:t xml:space="preserve">РИС. 7. Для нейтрального атома </w:t>
      </w:r>
      <w:r w:rsidRPr="009E43F9">
        <w:rPr>
          <w:rFonts w:ascii="Times New Roman" w:hAnsi="Times New Roman" w:cs="Times New Roman"/>
          <w:sz w:val="28"/>
          <w:szCs w:val="28"/>
        </w:rPr>
        <w:t>каждый протон имеет собственный связанный электрон, поэтому положения кв</w:t>
      </w:r>
      <w:r>
        <w:rPr>
          <w:rFonts w:ascii="Times New Roman" w:hAnsi="Times New Roman" w:cs="Times New Roman"/>
          <w:sz w:val="28"/>
          <w:szCs w:val="28"/>
        </w:rPr>
        <w:t xml:space="preserve">антовых </w:t>
      </w:r>
      <w:r w:rsidRPr="009E43F9">
        <w:rPr>
          <w:rFonts w:ascii="Times New Roman" w:hAnsi="Times New Roman" w:cs="Times New Roman"/>
          <w:sz w:val="28"/>
          <w:szCs w:val="28"/>
        </w:rPr>
        <w:t>орбит электронов полностью определяются ядерной ст</w:t>
      </w:r>
      <w:r>
        <w:rPr>
          <w:rFonts w:ascii="Times New Roman" w:hAnsi="Times New Roman" w:cs="Times New Roman"/>
          <w:sz w:val="28"/>
          <w:szCs w:val="28"/>
        </w:rPr>
        <w:t xml:space="preserve">руктурой. Атомные ядра на самом </w:t>
      </w:r>
      <w:r w:rsidRPr="009E43F9">
        <w:rPr>
          <w:rFonts w:ascii="Times New Roman" w:hAnsi="Times New Roman" w:cs="Times New Roman"/>
          <w:sz w:val="28"/>
          <w:szCs w:val="28"/>
        </w:rPr>
        <w:t>деле слегка искривлены из-за искривленной трехмерной общей формы протона.</w:t>
      </w:r>
    </w:p>
    <w:p w:rsidR="00FA192C" w:rsidRDefault="00FA192C" w:rsidP="009E43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EF6D77" wp14:editId="5AE53593">
            <wp:extent cx="6310985" cy="5591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4481" cy="55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01" w:rsidRDefault="004B2D01" w:rsidP="009E43F9">
      <w:pPr>
        <w:rPr>
          <w:rFonts w:ascii="Times New Roman" w:hAnsi="Times New Roman" w:cs="Times New Roman"/>
          <w:sz w:val="28"/>
          <w:szCs w:val="28"/>
        </w:rPr>
      </w:pPr>
    </w:p>
    <w:p w:rsidR="004B2D01" w:rsidRDefault="004B2D01" w:rsidP="009E43F9">
      <w:pPr>
        <w:rPr>
          <w:rFonts w:ascii="Times New Roman" w:hAnsi="Times New Roman" w:cs="Times New Roman"/>
          <w:sz w:val="28"/>
          <w:szCs w:val="28"/>
        </w:rPr>
      </w:pPr>
    </w:p>
    <w:p w:rsidR="004B2D01" w:rsidRDefault="004B2D01" w:rsidP="009E43F9">
      <w:pPr>
        <w:rPr>
          <w:noProof/>
          <w:lang w:eastAsia="ru-RU"/>
        </w:rPr>
      </w:pPr>
    </w:p>
    <w:p w:rsidR="004B2D01" w:rsidRDefault="00FA192C" w:rsidP="004B2D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CB6FEF" wp14:editId="11EE8409">
            <wp:extent cx="6425210" cy="281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3313" cy="28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D01" w:rsidRPr="004B2D01">
        <w:rPr>
          <w:rFonts w:ascii="Times New Roman" w:hAnsi="Times New Roman" w:cs="Times New Roman"/>
          <w:sz w:val="28"/>
          <w:szCs w:val="28"/>
        </w:rPr>
        <w:t>Параметры молекулы Н</w:t>
      </w:r>
      <w:r w:rsidR="004B2D01" w:rsidRPr="004B2D0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4B2D01" w:rsidRPr="004B2D01">
        <w:rPr>
          <w:rFonts w:ascii="Times New Roman" w:hAnsi="Times New Roman" w:cs="Times New Roman"/>
          <w:sz w:val="28"/>
          <w:szCs w:val="28"/>
        </w:rPr>
        <w:t xml:space="preserve"> (показаны на </w:t>
      </w:r>
      <w:r w:rsidR="004B2D01">
        <w:rPr>
          <w:rFonts w:ascii="Times New Roman" w:hAnsi="Times New Roman" w:cs="Times New Roman"/>
          <w:sz w:val="28"/>
          <w:szCs w:val="28"/>
        </w:rPr>
        <w:t>РИС</w:t>
      </w:r>
      <w:r w:rsidR="004B2D01" w:rsidRPr="004B2D01">
        <w:rPr>
          <w:rFonts w:ascii="Times New Roman" w:hAnsi="Times New Roman" w:cs="Times New Roman"/>
          <w:sz w:val="28"/>
          <w:szCs w:val="28"/>
        </w:rPr>
        <w:t>. 8)</w:t>
      </w:r>
      <w:r w:rsidR="004B2D01">
        <w:rPr>
          <w:rFonts w:ascii="Times New Roman" w:hAnsi="Times New Roman" w:cs="Times New Roman"/>
          <w:sz w:val="28"/>
          <w:szCs w:val="28"/>
        </w:rPr>
        <w:t xml:space="preserve"> были получены с использованием </w:t>
      </w:r>
      <w:r w:rsidR="004B2D01" w:rsidRPr="004B2D01">
        <w:rPr>
          <w:rFonts w:ascii="Times New Roman" w:hAnsi="Times New Roman" w:cs="Times New Roman"/>
          <w:sz w:val="28"/>
          <w:szCs w:val="28"/>
        </w:rPr>
        <w:t xml:space="preserve">некоторых оптических и фотоэлектронных спектров. Это </w:t>
      </w:r>
      <w:r w:rsidR="004B2D01">
        <w:rPr>
          <w:rFonts w:ascii="Times New Roman" w:hAnsi="Times New Roman" w:cs="Times New Roman"/>
          <w:sz w:val="28"/>
          <w:szCs w:val="28"/>
        </w:rPr>
        <w:t xml:space="preserve">позволило вывести уравнение (9) </w:t>
      </w:r>
      <w:r w:rsidR="004B2D01" w:rsidRPr="004B2D01">
        <w:rPr>
          <w:rFonts w:ascii="Times New Roman" w:hAnsi="Times New Roman" w:cs="Times New Roman"/>
          <w:sz w:val="28"/>
          <w:szCs w:val="28"/>
        </w:rPr>
        <w:t xml:space="preserve">для уровней колебаний, изображенных на </w:t>
      </w:r>
      <w:r w:rsidR="004B2D01">
        <w:rPr>
          <w:rFonts w:ascii="Times New Roman" w:hAnsi="Times New Roman" w:cs="Times New Roman"/>
          <w:sz w:val="28"/>
          <w:szCs w:val="28"/>
        </w:rPr>
        <w:t>РИС</w:t>
      </w:r>
      <w:r w:rsidR="004B2D01" w:rsidRPr="004B2D01">
        <w:rPr>
          <w:rFonts w:ascii="Times New Roman" w:hAnsi="Times New Roman" w:cs="Times New Roman"/>
          <w:sz w:val="28"/>
          <w:szCs w:val="28"/>
        </w:rPr>
        <w:t>. 7 в</w:t>
      </w:r>
      <w:r w:rsidR="004B2D01">
        <w:rPr>
          <w:rFonts w:ascii="Times New Roman" w:hAnsi="Times New Roman" w:cs="Times New Roman"/>
          <w:sz w:val="28"/>
          <w:szCs w:val="28"/>
        </w:rPr>
        <w:t xml:space="preserve">месте с уровнями из оптического </w:t>
      </w:r>
      <w:r w:rsidR="004B2D01" w:rsidRPr="004B2D01">
        <w:rPr>
          <w:rFonts w:ascii="Times New Roman" w:hAnsi="Times New Roman" w:cs="Times New Roman"/>
          <w:sz w:val="28"/>
          <w:szCs w:val="28"/>
        </w:rPr>
        <w:t>спектра и получением значения од</w:t>
      </w:r>
      <w:r w:rsidR="004B2D01">
        <w:rPr>
          <w:rFonts w:ascii="Times New Roman" w:hAnsi="Times New Roman" w:cs="Times New Roman"/>
          <w:sz w:val="28"/>
          <w:szCs w:val="28"/>
        </w:rPr>
        <w:t xml:space="preserve">ного важного фактора закона SG, </w:t>
      </w:r>
      <w:r w:rsidR="004B2D01" w:rsidRPr="004B2D01">
        <w:rPr>
          <w:rFonts w:ascii="Times New Roman" w:hAnsi="Times New Roman" w:cs="Times New Roman"/>
          <w:sz w:val="28"/>
          <w:szCs w:val="28"/>
        </w:rPr>
        <w:t>обозначенного как CSG (глава 9). H</w:t>
      </w:r>
      <w:r w:rsidR="004B2D01" w:rsidRPr="004B2D0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4B2D0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4B2D01">
        <w:rPr>
          <w:rFonts w:ascii="Times New Roman" w:hAnsi="Times New Roman" w:cs="Times New Roman"/>
          <w:sz w:val="28"/>
          <w:szCs w:val="28"/>
        </w:rPr>
        <w:t>-</w:t>
      </w:r>
      <w:r w:rsidR="004B2D01" w:rsidRPr="004B2D01">
        <w:rPr>
          <w:rFonts w:ascii="Times New Roman" w:hAnsi="Times New Roman" w:cs="Times New Roman"/>
          <w:sz w:val="28"/>
          <w:szCs w:val="28"/>
        </w:rPr>
        <w:t xml:space="preserve"> орто</w:t>
      </w:r>
      <w:r w:rsidR="004B2D01">
        <w:rPr>
          <w:rFonts w:ascii="Times New Roman" w:hAnsi="Times New Roman" w:cs="Times New Roman"/>
          <w:sz w:val="28"/>
          <w:szCs w:val="28"/>
        </w:rPr>
        <w:t xml:space="preserve"> система</w:t>
      </w:r>
      <w:r w:rsidR="004B2D01" w:rsidRPr="004B2D01">
        <w:rPr>
          <w:rFonts w:ascii="Times New Roman" w:hAnsi="Times New Roman" w:cs="Times New Roman"/>
          <w:sz w:val="28"/>
          <w:szCs w:val="28"/>
        </w:rPr>
        <w:t xml:space="preserve"> участвует в химических связях.</w:t>
      </w:r>
    </w:p>
    <w:p w:rsidR="0023393C" w:rsidRDefault="0023393C" w:rsidP="004B2D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5C7B14" wp14:editId="66AD5563">
            <wp:extent cx="5940425" cy="17100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93C" w:rsidRDefault="00A324B6" w:rsidP="00A324B6">
      <w:pPr>
        <w:rPr>
          <w:rFonts w:ascii="Times New Roman" w:hAnsi="Times New Roman" w:cs="Times New Roman"/>
          <w:sz w:val="28"/>
          <w:szCs w:val="28"/>
        </w:rPr>
      </w:pPr>
      <w:r w:rsidRPr="00A324B6">
        <w:rPr>
          <w:rFonts w:ascii="Times New Roman" w:hAnsi="Times New Roman" w:cs="Times New Roman"/>
          <w:sz w:val="28"/>
          <w:szCs w:val="28"/>
        </w:rPr>
        <w:t xml:space="preserve">где: </w:t>
      </w:r>
      <w:r w:rsidRPr="00A324B6">
        <w:rPr>
          <w:rFonts w:ascii="Times New Roman" w:hAnsi="Times New Roman" w:cs="Times New Roman"/>
          <w:i/>
          <w:sz w:val="28"/>
          <w:szCs w:val="28"/>
        </w:rPr>
        <w:t>q</w:t>
      </w:r>
      <w:r w:rsidRPr="00A32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4B6">
        <w:rPr>
          <w:rFonts w:ascii="Times New Roman" w:hAnsi="Times New Roman" w:cs="Times New Roman"/>
          <w:sz w:val="28"/>
          <w:szCs w:val="28"/>
        </w:rPr>
        <w:t xml:space="preserve">заряд электрона, </w:t>
      </w:r>
      <w:r w:rsidRPr="00A324B6">
        <w:rPr>
          <w:rFonts w:ascii="Times New Roman" w:hAnsi="Times New Roman" w:cs="Times New Roman"/>
          <w:i/>
          <w:sz w:val="28"/>
          <w:szCs w:val="28"/>
        </w:rPr>
        <w:t>L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 xml:space="preserve">q </w:t>
      </w:r>
      <w:r w:rsidRPr="00A324B6">
        <w:rPr>
          <w:rFonts w:ascii="Times New Roman" w:hAnsi="Times New Roman" w:cs="Times New Roman"/>
          <w:i/>
          <w:sz w:val="28"/>
          <w:szCs w:val="28"/>
        </w:rPr>
        <w:t>(1)</w:t>
      </w:r>
      <w:r w:rsidRPr="00A32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4B6">
        <w:rPr>
          <w:rFonts w:ascii="Times New Roman" w:hAnsi="Times New Roman" w:cs="Times New Roman"/>
          <w:sz w:val="28"/>
          <w:szCs w:val="28"/>
        </w:rPr>
        <w:t>длина квантовой</w:t>
      </w:r>
      <w:r>
        <w:rPr>
          <w:rFonts w:ascii="Times New Roman" w:hAnsi="Times New Roman" w:cs="Times New Roman"/>
          <w:sz w:val="28"/>
          <w:szCs w:val="28"/>
        </w:rPr>
        <w:t xml:space="preserve"> орбиты для скорости электронов </w:t>
      </w:r>
      <w:r w:rsidRPr="00A324B6">
        <w:rPr>
          <w:rFonts w:ascii="Times New Roman" w:hAnsi="Times New Roman" w:cs="Times New Roman"/>
          <w:sz w:val="28"/>
          <w:szCs w:val="28"/>
        </w:rPr>
        <w:t xml:space="preserve">13,6 эВ, </w:t>
      </w:r>
      <w:r w:rsidRPr="00A324B6">
        <w:rPr>
          <w:rFonts w:ascii="Times New Roman" w:hAnsi="Times New Roman" w:cs="Times New Roman"/>
          <w:i/>
          <w:sz w:val="28"/>
          <w:szCs w:val="28"/>
        </w:rPr>
        <w:t>L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>p</w:t>
      </w:r>
      <w:r w:rsidRPr="00A32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24B6">
        <w:rPr>
          <w:rFonts w:ascii="Times New Roman" w:hAnsi="Times New Roman" w:cs="Times New Roman"/>
          <w:sz w:val="28"/>
          <w:szCs w:val="28"/>
        </w:rPr>
        <w:t xml:space="preserve"> длина протона, Δ - урове</w:t>
      </w:r>
      <w:r>
        <w:rPr>
          <w:rFonts w:ascii="Times New Roman" w:hAnsi="Times New Roman" w:cs="Times New Roman"/>
          <w:sz w:val="28"/>
          <w:szCs w:val="28"/>
        </w:rPr>
        <w:t xml:space="preserve">нь вибрации, </w:t>
      </w:r>
      <w:r w:rsidRPr="00A324B6">
        <w:rPr>
          <w:rFonts w:ascii="Times New Roman" w:hAnsi="Times New Roman" w:cs="Times New Roman"/>
          <w:i/>
          <w:sz w:val="28"/>
          <w:szCs w:val="28"/>
        </w:rPr>
        <w:t>E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= 511 кэВ, </w:t>
      </w:r>
      <w:r w:rsidRPr="00A324B6">
        <w:rPr>
          <w:rFonts w:ascii="Times New Roman" w:hAnsi="Times New Roman" w:cs="Times New Roman"/>
          <w:i/>
          <w:sz w:val="28"/>
          <w:szCs w:val="28"/>
        </w:rPr>
        <w:t>E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324B6">
        <w:rPr>
          <w:rFonts w:ascii="Times New Roman" w:hAnsi="Times New Roman" w:cs="Times New Roman"/>
          <w:sz w:val="28"/>
          <w:szCs w:val="28"/>
        </w:rPr>
        <w:t xml:space="preserve">кинетическая энергия электрона, </w:t>
      </w:r>
      <w:r w:rsidRPr="00A324B6">
        <w:rPr>
          <w:rFonts w:ascii="Times New Roman" w:hAnsi="Times New Roman" w:cs="Times New Roman"/>
          <w:i/>
          <w:sz w:val="28"/>
          <w:szCs w:val="28"/>
        </w:rPr>
        <w:t>v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>c</w:t>
      </w:r>
      <w:r w:rsidRPr="00A32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24B6">
        <w:rPr>
          <w:rFonts w:ascii="Times New Roman" w:hAnsi="Times New Roman" w:cs="Times New Roman"/>
          <w:sz w:val="28"/>
          <w:szCs w:val="28"/>
        </w:rPr>
        <w:t xml:space="preserve"> частота Комптона, </w:t>
      </w:r>
      <w:r w:rsidRPr="00A324B6">
        <w:rPr>
          <w:rFonts w:ascii="Times New Roman" w:hAnsi="Times New Roman" w:cs="Times New Roman"/>
          <w:i/>
          <w:sz w:val="28"/>
          <w:szCs w:val="28"/>
        </w:rPr>
        <w:t>α</w:t>
      </w:r>
      <w:r w:rsidRPr="00A324B6">
        <w:rPr>
          <w:rFonts w:ascii="Times New Roman" w:hAnsi="Times New Roman" w:cs="Times New Roman"/>
          <w:sz w:val="28"/>
          <w:szCs w:val="28"/>
        </w:rPr>
        <w:t xml:space="preserve"> - постоянная тонкой структуры, </w:t>
      </w:r>
      <w:r w:rsidRPr="00A324B6">
        <w:rPr>
          <w:rFonts w:ascii="Times New Roman" w:hAnsi="Times New Roman" w:cs="Times New Roman"/>
          <w:i/>
          <w:sz w:val="28"/>
          <w:szCs w:val="28"/>
        </w:rPr>
        <w:t>G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>SG</w:t>
      </w:r>
      <w:r w:rsidRPr="00A32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4B6">
        <w:rPr>
          <w:rFonts w:ascii="Times New Roman" w:hAnsi="Times New Roman" w:cs="Times New Roman"/>
          <w:sz w:val="28"/>
          <w:szCs w:val="28"/>
        </w:rPr>
        <w:t xml:space="preserve">гравитационная постоянная SG, </w:t>
      </w:r>
      <w:r w:rsidRPr="00A324B6">
        <w:rPr>
          <w:rFonts w:ascii="Times New Roman" w:hAnsi="Times New Roman" w:cs="Times New Roman"/>
          <w:i/>
          <w:sz w:val="28"/>
          <w:szCs w:val="28"/>
        </w:rPr>
        <w:t>m</w:t>
      </w:r>
      <w:r w:rsidRPr="00A324B6">
        <w:rPr>
          <w:rFonts w:ascii="Times New Roman" w:hAnsi="Times New Roman" w:cs="Times New Roman"/>
          <w:i/>
          <w:sz w:val="36"/>
          <w:szCs w:val="36"/>
          <w:vertAlign w:val="subscript"/>
        </w:rPr>
        <w:t>0</w:t>
      </w:r>
      <w:r w:rsidRPr="00A32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24B6">
        <w:rPr>
          <w:rFonts w:ascii="Times New Roman" w:hAnsi="Times New Roman" w:cs="Times New Roman"/>
          <w:sz w:val="28"/>
          <w:szCs w:val="28"/>
        </w:rPr>
        <w:t xml:space="preserve"> масса протона SG (также нейтрона).</w:t>
      </w:r>
    </w:p>
    <w:p w:rsidR="000D28A2" w:rsidRDefault="000D28A2" w:rsidP="000D28A2">
      <w:pPr>
        <w:rPr>
          <w:rFonts w:ascii="Times New Roman" w:hAnsi="Times New Roman" w:cs="Times New Roman"/>
          <w:sz w:val="28"/>
          <w:szCs w:val="28"/>
        </w:rPr>
      </w:pPr>
      <w:r w:rsidRPr="000D28A2">
        <w:rPr>
          <w:rFonts w:ascii="Times New Roman" w:hAnsi="Times New Roman" w:cs="Times New Roman"/>
          <w:sz w:val="28"/>
          <w:szCs w:val="28"/>
        </w:rPr>
        <w:t xml:space="preserve">Соотношение (11) показывает, что FPs и </w:t>
      </w:r>
      <w:r>
        <w:rPr>
          <w:rFonts w:ascii="Times New Roman" w:hAnsi="Times New Roman" w:cs="Times New Roman"/>
          <w:sz w:val="28"/>
          <w:szCs w:val="28"/>
        </w:rPr>
        <w:t xml:space="preserve">их образования намного плотнее, </w:t>
      </w:r>
      <w:r w:rsidRPr="000D28A2">
        <w:rPr>
          <w:rFonts w:ascii="Times New Roman" w:hAnsi="Times New Roman" w:cs="Times New Roman"/>
          <w:sz w:val="28"/>
          <w:szCs w:val="28"/>
        </w:rPr>
        <w:t xml:space="preserve">чем атомная материя. Полученный коэффициент </w:t>
      </w:r>
      <w:r w:rsidRPr="000D28A2">
        <w:rPr>
          <w:rFonts w:ascii="Times New Roman" w:hAnsi="Times New Roman" w:cs="Times New Roman"/>
          <w:i/>
          <w:sz w:val="28"/>
          <w:szCs w:val="28"/>
        </w:rPr>
        <w:t>C</w:t>
      </w:r>
      <w:r w:rsidRPr="000D28A2">
        <w:rPr>
          <w:rFonts w:ascii="Times New Roman" w:hAnsi="Times New Roman" w:cs="Times New Roman"/>
          <w:i/>
          <w:sz w:val="36"/>
          <w:szCs w:val="36"/>
          <w:vertAlign w:val="subscript"/>
        </w:rPr>
        <w:t>SG</w:t>
      </w:r>
      <w:r w:rsidRPr="000D2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 проверяется путем </w:t>
      </w:r>
      <w:r w:rsidRPr="000D28A2">
        <w:rPr>
          <w:rFonts w:ascii="Times New Roman" w:hAnsi="Times New Roman" w:cs="Times New Roman"/>
          <w:sz w:val="28"/>
          <w:szCs w:val="28"/>
        </w:rPr>
        <w:t>вычисления энергии связи между протоном и нейтроном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8A2">
        <w:rPr>
          <w:rFonts w:ascii="Times New Roman" w:hAnsi="Times New Roman" w:cs="Times New Roman"/>
          <w:sz w:val="28"/>
          <w:szCs w:val="28"/>
        </w:rPr>
        <w:t>дейтерии (глава 6 BSM-SG, стр. 6-52). Используя упрощенную приближенную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8A2">
        <w:rPr>
          <w:rFonts w:ascii="Times New Roman" w:hAnsi="Times New Roman" w:cs="Times New Roman"/>
          <w:sz w:val="28"/>
          <w:szCs w:val="28"/>
        </w:rPr>
        <w:t xml:space="preserve">модель, рассчитанная </w:t>
      </w:r>
      <w:r>
        <w:rPr>
          <w:rFonts w:ascii="Times New Roman" w:hAnsi="Times New Roman" w:cs="Times New Roman"/>
          <w:sz w:val="28"/>
          <w:szCs w:val="28"/>
        </w:rPr>
        <w:t xml:space="preserve">энергия связи составляет 2,145 </w:t>
      </w:r>
      <w:r w:rsidRPr="000D28A2">
        <w:rPr>
          <w:rFonts w:ascii="Times New Roman" w:hAnsi="Times New Roman" w:cs="Times New Roman"/>
          <w:sz w:val="28"/>
          <w:szCs w:val="28"/>
        </w:rPr>
        <w:t>Мэ</w:t>
      </w:r>
      <w:r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значительно ближе к </w:t>
      </w:r>
      <w:r w:rsidRPr="000D28A2">
        <w:rPr>
          <w:rFonts w:ascii="Times New Roman" w:hAnsi="Times New Roman" w:cs="Times New Roman"/>
          <w:sz w:val="28"/>
          <w:szCs w:val="28"/>
        </w:rPr>
        <w:t>эксперименталь</w:t>
      </w:r>
      <w:r>
        <w:rPr>
          <w:rFonts w:ascii="Times New Roman" w:hAnsi="Times New Roman" w:cs="Times New Roman"/>
          <w:sz w:val="28"/>
          <w:szCs w:val="28"/>
        </w:rPr>
        <w:t xml:space="preserve">но полученному значению 2,2245 МэВ. </w:t>
      </w:r>
      <w:r w:rsidRPr="000D28A2">
        <w:rPr>
          <w:rFonts w:ascii="Times New Roman" w:hAnsi="Times New Roman" w:cs="Times New Roman"/>
          <w:sz w:val="28"/>
          <w:szCs w:val="28"/>
        </w:rPr>
        <w:t>Анализ и полученная структура простых молеку</w:t>
      </w:r>
      <w:r>
        <w:rPr>
          <w:rFonts w:ascii="Times New Roman" w:hAnsi="Times New Roman" w:cs="Times New Roman"/>
          <w:sz w:val="28"/>
          <w:szCs w:val="28"/>
        </w:rPr>
        <w:t xml:space="preserve">л указывают на то, что молекула </w:t>
      </w:r>
      <w:r w:rsidRPr="000D28A2">
        <w:rPr>
          <w:rFonts w:ascii="Times New Roman" w:hAnsi="Times New Roman" w:cs="Times New Roman"/>
          <w:sz w:val="28"/>
          <w:szCs w:val="28"/>
        </w:rPr>
        <w:t>H</w:t>
      </w:r>
      <w:r w:rsidRPr="000D28A2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0D28A2">
        <w:rPr>
          <w:rFonts w:ascii="Times New Roman" w:hAnsi="Times New Roman" w:cs="Times New Roman"/>
          <w:sz w:val="28"/>
          <w:szCs w:val="28"/>
        </w:rPr>
        <w:t xml:space="preserve"> – орто встроена в качес</w:t>
      </w:r>
      <w:r>
        <w:rPr>
          <w:rFonts w:ascii="Times New Roman" w:hAnsi="Times New Roman" w:cs="Times New Roman"/>
          <w:sz w:val="28"/>
          <w:szCs w:val="28"/>
        </w:rPr>
        <w:t xml:space="preserve">тве системы химических связей в </w:t>
      </w:r>
      <w:r w:rsidRPr="000D28A2">
        <w:rPr>
          <w:rFonts w:ascii="Times New Roman" w:hAnsi="Times New Roman" w:cs="Times New Roman"/>
          <w:sz w:val="28"/>
          <w:szCs w:val="28"/>
        </w:rPr>
        <w:t>молекулы, имеющие колебательно-вращательные спект</w:t>
      </w:r>
      <w:r>
        <w:rPr>
          <w:rFonts w:ascii="Times New Roman" w:hAnsi="Times New Roman" w:cs="Times New Roman"/>
          <w:sz w:val="28"/>
          <w:szCs w:val="28"/>
        </w:rPr>
        <w:t xml:space="preserve">ры. Уравнение, аналогичное (9), </w:t>
      </w:r>
      <w:r w:rsidRPr="000D28A2">
        <w:rPr>
          <w:rFonts w:ascii="Times New Roman" w:hAnsi="Times New Roman" w:cs="Times New Roman"/>
          <w:sz w:val="28"/>
          <w:szCs w:val="28"/>
        </w:rPr>
        <w:t>было выведено также для молекулы D</w:t>
      </w:r>
      <w:r w:rsidRPr="000D28A2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0D28A2">
        <w:rPr>
          <w:rFonts w:ascii="Times New Roman" w:hAnsi="Times New Roman" w:cs="Times New Roman"/>
          <w:sz w:val="28"/>
          <w:szCs w:val="28"/>
        </w:rPr>
        <w:t>, которая является бо</w:t>
      </w:r>
      <w:r>
        <w:rPr>
          <w:rFonts w:ascii="Times New Roman" w:hAnsi="Times New Roman" w:cs="Times New Roman"/>
          <w:sz w:val="28"/>
          <w:szCs w:val="28"/>
        </w:rPr>
        <w:t xml:space="preserve">лее распространенной системой в </w:t>
      </w:r>
      <w:r w:rsidRPr="000D28A2">
        <w:rPr>
          <w:rFonts w:ascii="Times New Roman" w:hAnsi="Times New Roman" w:cs="Times New Roman"/>
          <w:sz w:val="28"/>
          <w:szCs w:val="28"/>
        </w:rPr>
        <w:t>химических связях. Для другой простой двухатомной м</w:t>
      </w:r>
      <w:r>
        <w:rPr>
          <w:rFonts w:ascii="Times New Roman" w:hAnsi="Times New Roman" w:cs="Times New Roman"/>
          <w:sz w:val="28"/>
          <w:szCs w:val="28"/>
        </w:rPr>
        <w:t xml:space="preserve">олекулы универсальное выражение </w:t>
      </w:r>
      <w:r w:rsidRPr="000D28A2">
        <w:rPr>
          <w:rFonts w:ascii="Times New Roman" w:hAnsi="Times New Roman" w:cs="Times New Roman"/>
          <w:sz w:val="28"/>
          <w:szCs w:val="28"/>
        </w:rPr>
        <w:t xml:space="preserve">(12) для межъядерного расстояния </w:t>
      </w:r>
      <w:r w:rsidRPr="000D28A2">
        <w:rPr>
          <w:rFonts w:ascii="Times New Roman" w:hAnsi="Times New Roman" w:cs="Times New Roman"/>
          <w:i/>
          <w:sz w:val="28"/>
          <w:szCs w:val="28"/>
        </w:rPr>
        <w:t>r</w:t>
      </w:r>
      <w:r w:rsidRPr="000D28A2">
        <w:rPr>
          <w:rFonts w:ascii="Times New Roman" w:hAnsi="Times New Roman" w:cs="Times New Roman"/>
          <w:i/>
          <w:sz w:val="36"/>
          <w:szCs w:val="36"/>
          <w:vertAlign w:val="subscript"/>
        </w:rPr>
        <w:t>n</w:t>
      </w:r>
      <w:r w:rsidRPr="000D28A2">
        <w:rPr>
          <w:rFonts w:ascii="Times New Roman" w:hAnsi="Times New Roman" w:cs="Times New Roman"/>
          <w:sz w:val="28"/>
          <w:szCs w:val="28"/>
        </w:rPr>
        <w:t xml:space="preserve"> выводится.</w:t>
      </w:r>
      <w:r>
        <w:rPr>
          <w:rFonts w:ascii="Times New Roman" w:hAnsi="Times New Roman" w:cs="Times New Roman"/>
          <w:sz w:val="28"/>
          <w:szCs w:val="28"/>
        </w:rPr>
        <w:t xml:space="preserve"> В &amp;9.</w:t>
      </w:r>
      <w:r w:rsidR="008F5AA8">
        <w:rPr>
          <w:rFonts w:ascii="Times New Roman" w:hAnsi="Times New Roman" w:cs="Times New Roman"/>
          <w:sz w:val="28"/>
          <w:szCs w:val="28"/>
        </w:rPr>
        <w:t>75. D</w:t>
      </w:r>
      <w:r>
        <w:rPr>
          <w:rFonts w:ascii="Times New Roman" w:hAnsi="Times New Roman" w:cs="Times New Roman"/>
          <w:sz w:val="28"/>
          <w:szCs w:val="28"/>
        </w:rPr>
        <w:t xml:space="preserve"> (глава 9 pf BSM) </w:t>
      </w:r>
      <w:r w:rsidRPr="000D28A2">
        <w:rPr>
          <w:rFonts w:ascii="Times New Roman" w:hAnsi="Times New Roman" w:cs="Times New Roman"/>
          <w:sz w:val="28"/>
          <w:szCs w:val="28"/>
        </w:rPr>
        <w:t>показано, что расстояние колебательного диапазона п</w:t>
      </w:r>
      <w:r>
        <w:rPr>
          <w:rFonts w:ascii="Times New Roman" w:hAnsi="Times New Roman" w:cs="Times New Roman"/>
          <w:sz w:val="28"/>
          <w:szCs w:val="28"/>
        </w:rPr>
        <w:t xml:space="preserve">ренебрежимо мало по сравнению с </w:t>
      </w:r>
      <w:r w:rsidRPr="000D28A2">
        <w:rPr>
          <w:rFonts w:ascii="Times New Roman" w:hAnsi="Times New Roman" w:cs="Times New Roman"/>
          <w:sz w:val="28"/>
          <w:szCs w:val="28"/>
        </w:rPr>
        <w:t xml:space="preserve">межъядерным расстоянием </w:t>
      </w:r>
      <w:r w:rsidRPr="000D28A2">
        <w:rPr>
          <w:rFonts w:ascii="Times New Roman" w:hAnsi="Times New Roman" w:cs="Times New Roman"/>
          <w:i/>
          <w:sz w:val="28"/>
          <w:szCs w:val="28"/>
        </w:rPr>
        <w:t>r</w:t>
      </w:r>
      <w:r w:rsidRPr="000D28A2">
        <w:rPr>
          <w:rFonts w:ascii="Times New Roman" w:hAnsi="Times New Roman" w:cs="Times New Roman"/>
          <w:i/>
          <w:sz w:val="36"/>
          <w:szCs w:val="36"/>
          <w:vertAlign w:val="subscript"/>
        </w:rPr>
        <w:t>n</w:t>
      </w:r>
      <w:r w:rsidRPr="000D28A2">
        <w:rPr>
          <w:rFonts w:ascii="Times New Roman" w:hAnsi="Times New Roman" w:cs="Times New Roman"/>
          <w:sz w:val="28"/>
          <w:szCs w:val="28"/>
        </w:rPr>
        <w:t xml:space="preserve"> из-за задействованн</w:t>
      </w:r>
      <w:r>
        <w:rPr>
          <w:rFonts w:ascii="Times New Roman" w:hAnsi="Times New Roman" w:cs="Times New Roman"/>
          <w:sz w:val="28"/>
          <w:szCs w:val="28"/>
        </w:rPr>
        <w:t xml:space="preserve">ого закона SG (это неразрешимое </w:t>
      </w:r>
      <w:r w:rsidRPr="000D28A2">
        <w:rPr>
          <w:rFonts w:ascii="Times New Roman" w:hAnsi="Times New Roman" w:cs="Times New Roman"/>
          <w:sz w:val="28"/>
          <w:szCs w:val="28"/>
        </w:rPr>
        <w:t>несоответствие между квантово-механическими моделями и наблюдениями).</w:t>
      </w:r>
    </w:p>
    <w:p w:rsidR="000D28A2" w:rsidRDefault="000D28A2" w:rsidP="00A32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EFA123" wp14:editId="0C394662">
            <wp:extent cx="5940425" cy="5461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A8" w:rsidRDefault="008F5AA8" w:rsidP="008F5AA8">
      <w:pPr>
        <w:rPr>
          <w:rFonts w:ascii="Times New Roman" w:hAnsi="Times New Roman" w:cs="Times New Roman"/>
          <w:sz w:val="28"/>
          <w:szCs w:val="28"/>
        </w:rPr>
      </w:pPr>
      <w:r w:rsidRPr="008F5AA8">
        <w:rPr>
          <w:rFonts w:ascii="Times New Roman" w:hAnsi="Times New Roman" w:cs="Times New Roman"/>
          <w:sz w:val="28"/>
          <w:szCs w:val="28"/>
        </w:rPr>
        <w:t xml:space="preserve">где: </w:t>
      </w:r>
      <w:r w:rsidRPr="008F5AA8">
        <w:rPr>
          <w:rFonts w:ascii="Times New Roman" w:hAnsi="Times New Roman" w:cs="Times New Roman"/>
          <w:i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A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AA8">
        <w:rPr>
          <w:rFonts w:ascii="Times New Roman" w:hAnsi="Times New Roman" w:cs="Times New Roman"/>
          <w:sz w:val="28"/>
          <w:szCs w:val="28"/>
        </w:rPr>
        <w:t xml:space="preserve">масса на единицу атомной массы (на атом), </w:t>
      </w:r>
      <w:r w:rsidRPr="008F5AA8">
        <w:rPr>
          <w:rFonts w:ascii="Times New Roman" w:hAnsi="Times New Roman" w:cs="Times New Roman"/>
          <w:i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A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число протонов</w:t>
      </w:r>
      <w:r w:rsidRPr="008F5AA8">
        <w:rPr>
          <w:rFonts w:ascii="Times New Roman" w:hAnsi="Times New Roman" w:cs="Times New Roman"/>
          <w:sz w:val="28"/>
          <w:szCs w:val="28"/>
        </w:rPr>
        <w:t xml:space="preserve">, участвующих в химической связи (на атом), </w:t>
      </w:r>
      <w:r w:rsidRPr="008F5AA8">
        <w:rPr>
          <w:rFonts w:ascii="Times New Roman" w:hAnsi="Times New Roman" w:cs="Times New Roman"/>
          <w:i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A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субгармоническое квантовое </w:t>
      </w:r>
      <w:r w:rsidRPr="008F5AA8">
        <w:rPr>
          <w:rFonts w:ascii="Times New Roman" w:hAnsi="Times New Roman" w:cs="Times New Roman"/>
          <w:sz w:val="28"/>
          <w:szCs w:val="28"/>
        </w:rPr>
        <w:t xml:space="preserve">число орбиты, </w:t>
      </w:r>
      <w:r w:rsidRPr="008F5AA8">
        <w:rPr>
          <w:rFonts w:ascii="Times New Roman" w:hAnsi="Times New Roman" w:cs="Times New Roman"/>
          <w:i/>
          <w:sz w:val="28"/>
          <w:szCs w:val="28"/>
        </w:rPr>
        <w:t>B</w:t>
      </w:r>
      <w:r w:rsidRPr="008F5AA8">
        <w:rPr>
          <w:rFonts w:ascii="Times New Roman" w:hAnsi="Times New Roman" w:cs="Times New Roman"/>
          <w:i/>
          <w:sz w:val="36"/>
          <w:szCs w:val="36"/>
          <w:vertAlign w:val="subscript"/>
        </w:rPr>
        <w:t>D2</w:t>
      </w:r>
      <w:r>
        <w:rPr>
          <w:rFonts w:ascii="Times New Roman" w:hAnsi="Times New Roman" w:cs="Times New Roman"/>
          <w:i/>
          <w:sz w:val="36"/>
          <w:szCs w:val="36"/>
          <w:vertAlign w:val="subscript"/>
        </w:rPr>
        <w:t xml:space="preserve"> </w:t>
      </w:r>
      <w:r w:rsidRPr="008F5A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AA8">
        <w:rPr>
          <w:rFonts w:ascii="Times New Roman" w:hAnsi="Times New Roman" w:cs="Times New Roman"/>
          <w:sz w:val="28"/>
          <w:szCs w:val="28"/>
        </w:rPr>
        <w:t>энергия системы связи D</w:t>
      </w:r>
      <w:r w:rsidRPr="008F5AA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324B6">
        <w:rPr>
          <w:rFonts w:ascii="Times New Roman" w:hAnsi="Times New Roman" w:cs="Times New Roman"/>
          <w:i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F5AA8">
        <w:rPr>
          <w:rFonts w:ascii="Times New Roman" w:hAnsi="Times New Roman" w:cs="Times New Roman"/>
          <w:sz w:val="28"/>
          <w:szCs w:val="28"/>
        </w:rPr>
        <w:t>константа тонкой структуры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8A2" w:rsidRDefault="00F52675" w:rsidP="00F52675">
      <w:pPr>
        <w:rPr>
          <w:rFonts w:ascii="Times New Roman" w:hAnsi="Times New Roman" w:cs="Times New Roman"/>
          <w:sz w:val="28"/>
          <w:szCs w:val="28"/>
        </w:rPr>
      </w:pPr>
      <w:r w:rsidRPr="00F52675">
        <w:rPr>
          <w:rFonts w:ascii="Times New Roman" w:hAnsi="Times New Roman" w:cs="Times New Roman"/>
          <w:sz w:val="28"/>
          <w:szCs w:val="28"/>
        </w:rPr>
        <w:t xml:space="preserve">Атомные модели BSM для простых </w:t>
      </w:r>
      <w:r>
        <w:rPr>
          <w:rFonts w:ascii="Times New Roman" w:hAnsi="Times New Roman" w:cs="Times New Roman"/>
          <w:sz w:val="28"/>
          <w:szCs w:val="28"/>
        </w:rPr>
        <w:t xml:space="preserve">молекул (получены путем анализа </w:t>
      </w:r>
      <w:r w:rsidRPr="00F52675">
        <w:rPr>
          <w:rFonts w:ascii="Times New Roman" w:hAnsi="Times New Roman" w:cs="Times New Roman"/>
          <w:sz w:val="28"/>
          <w:szCs w:val="28"/>
        </w:rPr>
        <w:t>фотоэлектронных и оптических спектров и выч</w:t>
      </w:r>
      <w:r>
        <w:rPr>
          <w:rFonts w:ascii="Times New Roman" w:hAnsi="Times New Roman" w:cs="Times New Roman"/>
          <w:sz w:val="28"/>
          <w:szCs w:val="28"/>
        </w:rPr>
        <w:t xml:space="preserve">исления межъядерного расстояния </w:t>
      </w:r>
      <w:r w:rsidRPr="00F52675">
        <w:rPr>
          <w:rFonts w:ascii="Times New Roman" w:hAnsi="Times New Roman" w:cs="Times New Roman"/>
          <w:sz w:val="28"/>
          <w:szCs w:val="28"/>
        </w:rPr>
        <w:t>по уравнению (12).</w:t>
      </w:r>
    </w:p>
    <w:p w:rsidR="00983584" w:rsidRDefault="00983584" w:rsidP="00F526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C7AD0C" wp14:editId="10132E6C">
            <wp:extent cx="6303752" cy="56959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6934" cy="56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84" w:rsidRDefault="00ED073F" w:rsidP="00F526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C78645" wp14:editId="119994CC">
            <wp:extent cx="5940425" cy="33947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3F" w:rsidRDefault="00712941" w:rsidP="00F526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8C5B88" wp14:editId="567D56A5">
            <wp:extent cx="6409266" cy="3819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6202" cy="38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41" w:rsidRDefault="00712941" w:rsidP="00F526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654A85" wp14:editId="5E9FCE61">
            <wp:extent cx="6361732" cy="287655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9974" cy="288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08" w:rsidRDefault="00991108" w:rsidP="00991108">
      <w:pPr>
        <w:rPr>
          <w:rFonts w:ascii="Times New Roman" w:hAnsi="Times New Roman" w:cs="Times New Roman"/>
          <w:sz w:val="28"/>
          <w:szCs w:val="28"/>
        </w:rPr>
      </w:pPr>
      <w:r w:rsidRPr="00991108">
        <w:rPr>
          <w:rFonts w:ascii="Times New Roman" w:hAnsi="Times New Roman" w:cs="Times New Roman"/>
          <w:sz w:val="28"/>
          <w:szCs w:val="28"/>
        </w:rPr>
        <w:t>Инерция за пределами первого и второго</w:t>
      </w:r>
      <w:r>
        <w:rPr>
          <w:rFonts w:ascii="Times New Roman" w:hAnsi="Times New Roman" w:cs="Times New Roman"/>
          <w:sz w:val="28"/>
          <w:szCs w:val="28"/>
        </w:rPr>
        <w:t xml:space="preserve"> законов Ньютона (глава 10 BSM). </w:t>
      </w:r>
      <w:r w:rsidRPr="00991108">
        <w:rPr>
          <w:rFonts w:ascii="Times New Roman" w:hAnsi="Times New Roman" w:cs="Times New Roman"/>
          <w:color w:val="0070C0"/>
          <w:sz w:val="28"/>
          <w:szCs w:val="28"/>
        </w:rPr>
        <w:t xml:space="preserve">Гибкость узла CL позволяет ему частично сворачиваться и отклоняться, когда электрон (и любая элементарная частица) перемещается в пространстве CL. </w:t>
      </w:r>
      <w:r w:rsidRPr="00991108">
        <w:rPr>
          <w:rFonts w:ascii="Times New Roman" w:hAnsi="Times New Roman" w:cs="Times New Roman"/>
          <w:sz w:val="28"/>
          <w:szCs w:val="28"/>
        </w:rPr>
        <w:t xml:space="preserve">Умножение </w:t>
      </w:r>
      <w:r w:rsidR="005E4944">
        <w:rPr>
          <w:rFonts w:ascii="Times New Roman" w:hAnsi="Times New Roman" w:cs="Times New Roman"/>
          <w:sz w:val="28"/>
          <w:szCs w:val="28"/>
        </w:rPr>
        <w:t xml:space="preserve">ур. </w:t>
      </w:r>
      <w:r w:rsidRPr="00991108">
        <w:rPr>
          <w:rFonts w:ascii="Times New Roman" w:hAnsi="Times New Roman" w:cs="Times New Roman"/>
          <w:sz w:val="28"/>
          <w:szCs w:val="28"/>
        </w:rPr>
        <w:t>(6) по объему структуры электрона мы получаем</w:t>
      </w:r>
      <w:r w:rsidR="005E4944">
        <w:rPr>
          <w:rFonts w:ascii="Times New Roman" w:hAnsi="Times New Roman" w:cs="Times New Roman"/>
          <w:sz w:val="28"/>
          <w:szCs w:val="28"/>
        </w:rPr>
        <w:t>:</w:t>
      </w:r>
    </w:p>
    <w:p w:rsidR="00411715" w:rsidRDefault="00411715" w:rsidP="009911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94ECC" wp14:editId="6F432BF6">
            <wp:extent cx="5781675" cy="4616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8314" cy="4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15" w:rsidRDefault="00411715" w:rsidP="00991108">
      <w:pPr>
        <w:rPr>
          <w:rFonts w:ascii="Times New Roman" w:hAnsi="Times New Roman" w:cs="Times New Roman"/>
          <w:sz w:val="28"/>
          <w:szCs w:val="28"/>
        </w:rPr>
      </w:pPr>
    </w:p>
    <w:p w:rsidR="00411715" w:rsidRDefault="00411715" w:rsidP="00411715">
      <w:pPr>
        <w:rPr>
          <w:rFonts w:ascii="Times New Roman" w:hAnsi="Times New Roman" w:cs="Times New Roman"/>
          <w:sz w:val="28"/>
          <w:szCs w:val="28"/>
        </w:rPr>
      </w:pPr>
      <w:r w:rsidRPr="00411715">
        <w:rPr>
          <w:rFonts w:ascii="Times New Roman" w:hAnsi="Times New Roman" w:cs="Times New Roman"/>
          <w:sz w:val="28"/>
          <w:szCs w:val="28"/>
        </w:rPr>
        <w:lastRenderedPageBreak/>
        <w:t xml:space="preserve">Вектор </w:t>
      </w:r>
      <w:r w:rsidRPr="00411715">
        <w:rPr>
          <w:rFonts w:ascii="Times New Roman" w:hAnsi="Times New Roman" w:cs="Times New Roman"/>
          <w:i/>
          <w:sz w:val="28"/>
          <w:szCs w:val="28"/>
        </w:rPr>
        <w:t>E</w:t>
      </w:r>
      <w:r w:rsidRPr="00411715">
        <w:rPr>
          <w:rFonts w:ascii="Times New Roman" w:hAnsi="Times New Roman" w:cs="Times New Roman"/>
          <w:i/>
          <w:sz w:val="36"/>
          <w:szCs w:val="36"/>
          <w:vertAlign w:val="subscript"/>
        </w:rPr>
        <w:t>IFM</w:t>
      </w:r>
      <w:r w:rsidRPr="00411715">
        <w:rPr>
          <w:rFonts w:ascii="Times New Roman" w:hAnsi="Times New Roman" w:cs="Times New Roman"/>
          <w:sz w:val="28"/>
          <w:szCs w:val="28"/>
        </w:rPr>
        <w:t xml:space="preserve">, называемый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11715">
        <w:rPr>
          <w:rFonts w:ascii="Times New Roman" w:hAnsi="Times New Roman" w:cs="Times New Roman"/>
          <w:sz w:val="28"/>
          <w:szCs w:val="28"/>
        </w:rPr>
        <w:t>оментом силы ине</w:t>
      </w:r>
      <w:r>
        <w:rPr>
          <w:rFonts w:ascii="Times New Roman" w:hAnsi="Times New Roman" w:cs="Times New Roman"/>
          <w:sz w:val="28"/>
          <w:szCs w:val="28"/>
        </w:rPr>
        <w:t xml:space="preserve">рции, позволяет оценить энергию </w:t>
      </w:r>
      <w:r w:rsidRPr="00411715">
        <w:rPr>
          <w:rFonts w:ascii="Times New Roman" w:hAnsi="Times New Roman" w:cs="Times New Roman"/>
          <w:sz w:val="28"/>
          <w:szCs w:val="28"/>
        </w:rPr>
        <w:t xml:space="preserve">отклонения свернутых узлов </w:t>
      </w:r>
      <w:r>
        <w:rPr>
          <w:rFonts w:ascii="Times New Roman" w:hAnsi="Times New Roman" w:cs="Times New Roman"/>
          <w:sz w:val="28"/>
          <w:szCs w:val="28"/>
        </w:rPr>
        <w:t xml:space="preserve">CL, смещенных от их нормального </w:t>
      </w:r>
      <w:r w:rsidRPr="00411715">
        <w:rPr>
          <w:rFonts w:ascii="Times New Roman" w:hAnsi="Times New Roman" w:cs="Times New Roman"/>
          <w:sz w:val="28"/>
          <w:szCs w:val="28"/>
        </w:rPr>
        <w:t xml:space="preserve">положения со скоростью </w:t>
      </w:r>
      <w:r w:rsidRPr="0041171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411715">
        <w:rPr>
          <w:rFonts w:ascii="Times New Roman" w:hAnsi="Times New Roman" w:cs="Times New Roman"/>
          <w:sz w:val="28"/>
          <w:szCs w:val="28"/>
        </w:rPr>
        <w:t>. Его можно масштабировать для движущегос</w:t>
      </w:r>
      <w:r>
        <w:rPr>
          <w:rFonts w:ascii="Times New Roman" w:hAnsi="Times New Roman" w:cs="Times New Roman"/>
          <w:sz w:val="28"/>
          <w:szCs w:val="28"/>
        </w:rPr>
        <w:t>я протона (нейтрона), используя</w:t>
      </w:r>
      <w:r w:rsidRPr="00411715">
        <w:rPr>
          <w:rFonts w:ascii="Times New Roman" w:hAnsi="Times New Roman" w:cs="Times New Roman"/>
          <w:sz w:val="28"/>
          <w:szCs w:val="28"/>
        </w:rPr>
        <w:t xml:space="preserve"> объемное соотношение между </w:t>
      </w:r>
      <w:r>
        <w:rPr>
          <w:rFonts w:ascii="Times New Roman" w:hAnsi="Times New Roman" w:cs="Times New Roman"/>
          <w:sz w:val="28"/>
          <w:szCs w:val="28"/>
          <w:lang w:val="en-US"/>
        </w:rPr>
        <w:t>FOHSs</w:t>
      </w:r>
      <w:r w:rsidRPr="00411715">
        <w:rPr>
          <w:rFonts w:ascii="Times New Roman" w:hAnsi="Times New Roman" w:cs="Times New Roman"/>
          <w:sz w:val="28"/>
          <w:szCs w:val="28"/>
        </w:rPr>
        <w:t xml:space="preserve"> электрона</w:t>
      </w:r>
      <w:r>
        <w:rPr>
          <w:rFonts w:ascii="Times New Roman" w:hAnsi="Times New Roman" w:cs="Times New Roman"/>
          <w:sz w:val="28"/>
          <w:szCs w:val="28"/>
        </w:rPr>
        <w:t xml:space="preserve"> и протона (равное их массовому</w:t>
      </w:r>
      <w:r w:rsidRPr="00411715">
        <w:rPr>
          <w:rFonts w:ascii="Times New Roman" w:hAnsi="Times New Roman" w:cs="Times New Roman"/>
          <w:sz w:val="28"/>
          <w:szCs w:val="28"/>
        </w:rPr>
        <w:t xml:space="preserve"> соотношению). Ур. (14) справедливо для движущегося протона (нейтрона), в то врем</w:t>
      </w:r>
      <w:r>
        <w:rPr>
          <w:rFonts w:ascii="Times New Roman" w:hAnsi="Times New Roman" w:cs="Times New Roman"/>
          <w:sz w:val="28"/>
          <w:szCs w:val="28"/>
        </w:rPr>
        <w:t>я как ур</w:t>
      </w:r>
      <w:r w:rsidRPr="004117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(15) для</w:t>
      </w:r>
      <w:r w:rsidRPr="00411715">
        <w:rPr>
          <w:rFonts w:ascii="Times New Roman" w:hAnsi="Times New Roman" w:cs="Times New Roman"/>
          <w:sz w:val="28"/>
          <w:szCs w:val="28"/>
        </w:rPr>
        <w:t xml:space="preserve"> движущегося атома с атомным номером A (u </w:t>
      </w:r>
      <w:r w:rsidR="00931564">
        <w:rPr>
          <w:rFonts w:ascii="Times New Roman" w:hAnsi="Times New Roman" w:cs="Times New Roman"/>
          <w:sz w:val="28"/>
          <w:szCs w:val="28"/>
        </w:rPr>
        <w:t>-</w:t>
      </w:r>
      <w:r w:rsidRPr="00411715">
        <w:rPr>
          <w:rFonts w:ascii="Times New Roman" w:hAnsi="Times New Roman" w:cs="Times New Roman"/>
          <w:sz w:val="28"/>
          <w:szCs w:val="28"/>
        </w:rPr>
        <w:t xml:space="preserve"> единица атомной массы)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1564" w:rsidRDefault="00BD1DD0" w:rsidP="004117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5A43E" wp14:editId="0DD266C9">
            <wp:extent cx="5886450" cy="11319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3426" cy="113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A3" w:rsidRDefault="00AF4AF0" w:rsidP="00AF4AF0">
      <w:pPr>
        <w:rPr>
          <w:rFonts w:ascii="Times New Roman" w:hAnsi="Times New Roman" w:cs="Times New Roman"/>
          <w:sz w:val="28"/>
          <w:szCs w:val="28"/>
        </w:rPr>
      </w:pPr>
      <w:r w:rsidRPr="00AF4AF0">
        <w:rPr>
          <w:rFonts w:ascii="Times New Roman" w:hAnsi="Times New Roman" w:cs="Times New Roman"/>
          <w:sz w:val="28"/>
          <w:szCs w:val="28"/>
        </w:rPr>
        <w:t xml:space="preserve">Вектор </w:t>
      </w:r>
      <w:r w:rsidRPr="00411715">
        <w:rPr>
          <w:rFonts w:ascii="Times New Roman" w:hAnsi="Times New Roman" w:cs="Times New Roman"/>
          <w:i/>
          <w:sz w:val="28"/>
          <w:szCs w:val="28"/>
        </w:rPr>
        <w:t>E</w:t>
      </w:r>
      <w:r w:rsidRPr="00411715">
        <w:rPr>
          <w:rFonts w:ascii="Times New Roman" w:hAnsi="Times New Roman" w:cs="Times New Roman"/>
          <w:i/>
          <w:sz w:val="36"/>
          <w:szCs w:val="36"/>
          <w:vertAlign w:val="subscript"/>
        </w:rPr>
        <w:t>IFM</w:t>
      </w:r>
      <w:r>
        <w:rPr>
          <w:rFonts w:ascii="Times New Roman" w:hAnsi="Times New Roman" w:cs="Times New Roman"/>
          <w:sz w:val="28"/>
          <w:szCs w:val="28"/>
        </w:rPr>
        <w:t xml:space="preserve"> позволяет перенести концепцию </w:t>
      </w:r>
      <w:r w:rsidRPr="00AF4AF0">
        <w:rPr>
          <w:rFonts w:ascii="Times New Roman" w:hAnsi="Times New Roman" w:cs="Times New Roman"/>
          <w:sz w:val="28"/>
          <w:szCs w:val="28"/>
        </w:rPr>
        <w:t xml:space="preserve">энергии отклоненного узла на твердый объект. Анализ </w:t>
      </w:r>
      <w:r>
        <w:rPr>
          <w:rFonts w:ascii="Times New Roman" w:hAnsi="Times New Roman" w:cs="Times New Roman"/>
          <w:sz w:val="28"/>
          <w:szCs w:val="28"/>
        </w:rPr>
        <w:t xml:space="preserve">силового момента реального тела </w:t>
      </w:r>
      <w:r w:rsidRPr="00AF4AF0">
        <w:rPr>
          <w:rFonts w:ascii="Times New Roman" w:hAnsi="Times New Roman" w:cs="Times New Roman"/>
          <w:sz w:val="28"/>
          <w:szCs w:val="28"/>
        </w:rPr>
        <w:t xml:space="preserve">массой </w:t>
      </w:r>
      <w:r w:rsidRPr="00AF4AF0">
        <w:rPr>
          <w:rFonts w:ascii="Times New Roman" w:hAnsi="Times New Roman" w:cs="Times New Roman"/>
          <w:i/>
          <w:sz w:val="28"/>
          <w:szCs w:val="28"/>
        </w:rPr>
        <w:t>m</w:t>
      </w:r>
      <w:r w:rsidRPr="00AF4AF0">
        <w:rPr>
          <w:rFonts w:ascii="Times New Roman" w:hAnsi="Times New Roman" w:cs="Times New Roman"/>
          <w:sz w:val="28"/>
          <w:szCs w:val="28"/>
        </w:rPr>
        <w:t xml:space="preserve"> при движении в свободном падении с ускорением </w:t>
      </w:r>
      <w:r w:rsidRPr="00AF4AF0">
        <w:rPr>
          <w:rFonts w:ascii="Times New Roman" w:hAnsi="Times New Roman" w:cs="Times New Roman"/>
          <w:i/>
          <w:sz w:val="28"/>
          <w:szCs w:val="28"/>
        </w:rPr>
        <w:t>g</w:t>
      </w:r>
      <w:r w:rsidRPr="00AF4AF0">
        <w:rPr>
          <w:rFonts w:ascii="Times New Roman" w:hAnsi="Times New Roman" w:cs="Times New Roman"/>
          <w:sz w:val="28"/>
          <w:szCs w:val="28"/>
        </w:rPr>
        <w:t xml:space="preserve"> приводит к выражению:</w:t>
      </w:r>
    </w:p>
    <w:p w:rsidR="00AF4AF0" w:rsidRDefault="00AF4AF0" w:rsidP="00AF4A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EE303" wp14:editId="20732019">
            <wp:extent cx="6131516" cy="23431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6243" cy="23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57" w:rsidRPr="007D2E57" w:rsidRDefault="007D2E57" w:rsidP="007D2E5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D2E57">
        <w:rPr>
          <w:rFonts w:ascii="Times New Roman" w:hAnsi="Times New Roman" w:cs="Times New Roman"/>
          <w:color w:val="0070C0"/>
          <w:sz w:val="28"/>
          <w:szCs w:val="28"/>
        </w:rPr>
        <w:t>Вывод: Узлы CL сворачиваются и отклоняются вокруг малого электронного радиуса - признак его инерционного взаимодействия с пространством CL.  Полученный результат можно перенести на любую элементарную частицу, нормализовав их массу к массе электрона.</w:t>
      </w:r>
    </w:p>
    <w:p w:rsidR="00AF4AF0" w:rsidRDefault="007D2E57" w:rsidP="007D2E57">
      <w:pPr>
        <w:rPr>
          <w:rFonts w:ascii="Times New Roman" w:hAnsi="Times New Roman" w:cs="Times New Roman"/>
          <w:sz w:val="28"/>
          <w:szCs w:val="28"/>
        </w:rPr>
      </w:pPr>
      <w:r w:rsidRPr="007D2E5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7D2E57">
        <w:rPr>
          <w:rFonts w:ascii="Times New Roman" w:hAnsi="Times New Roman" w:cs="Times New Roman"/>
          <w:sz w:val="28"/>
          <w:szCs w:val="28"/>
        </w:rPr>
        <w:t>. 9 показан график ур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D2E57">
        <w:rPr>
          <w:rFonts w:ascii="Times New Roman" w:hAnsi="Times New Roman" w:cs="Times New Roman"/>
          <w:sz w:val="28"/>
          <w:szCs w:val="28"/>
        </w:rPr>
        <w:t xml:space="preserve"> (15) для солне</w:t>
      </w:r>
      <w:r>
        <w:rPr>
          <w:rFonts w:ascii="Times New Roman" w:hAnsi="Times New Roman" w:cs="Times New Roman"/>
          <w:sz w:val="28"/>
          <w:szCs w:val="28"/>
        </w:rPr>
        <w:t xml:space="preserve">чных планет и лун, обозначенных </w:t>
      </w:r>
      <w:r w:rsidRPr="007D2E57">
        <w:rPr>
          <w:rFonts w:ascii="Times New Roman" w:hAnsi="Times New Roman" w:cs="Times New Roman"/>
          <w:sz w:val="28"/>
          <w:szCs w:val="28"/>
        </w:rPr>
        <w:t>цифрами. Все точки лежат на предсказанной теорет</w:t>
      </w:r>
      <w:r>
        <w:rPr>
          <w:rFonts w:ascii="Times New Roman" w:hAnsi="Times New Roman" w:cs="Times New Roman"/>
          <w:sz w:val="28"/>
          <w:szCs w:val="28"/>
        </w:rPr>
        <w:t xml:space="preserve">ической прямой, однако Меркурий </w:t>
      </w:r>
      <w:r w:rsidRPr="007D2E57">
        <w:rPr>
          <w:rFonts w:ascii="Times New Roman" w:hAnsi="Times New Roman" w:cs="Times New Roman"/>
          <w:sz w:val="28"/>
          <w:szCs w:val="28"/>
        </w:rPr>
        <w:t>(число 15) появляется в обратном порядке по отношению к други</w:t>
      </w:r>
      <w:r>
        <w:rPr>
          <w:rFonts w:ascii="Times New Roman" w:hAnsi="Times New Roman" w:cs="Times New Roman"/>
          <w:sz w:val="28"/>
          <w:szCs w:val="28"/>
        </w:rPr>
        <w:t xml:space="preserve">м. Чтобы исследовать </w:t>
      </w:r>
      <w:r w:rsidRPr="007D2E57">
        <w:rPr>
          <w:rFonts w:ascii="Times New Roman" w:hAnsi="Times New Roman" w:cs="Times New Roman"/>
          <w:sz w:val="28"/>
          <w:szCs w:val="28"/>
        </w:rPr>
        <w:t>это, массы планет и Луны строятся в зависимости от их</w:t>
      </w:r>
      <w:r>
        <w:rPr>
          <w:rFonts w:ascii="Times New Roman" w:hAnsi="Times New Roman" w:cs="Times New Roman"/>
          <w:sz w:val="28"/>
          <w:szCs w:val="28"/>
        </w:rPr>
        <w:t xml:space="preserve"> объема, как показано </w:t>
      </w:r>
      <w:r w:rsidRPr="007D2E5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7D2E57">
        <w:rPr>
          <w:rFonts w:ascii="Times New Roman" w:hAnsi="Times New Roman" w:cs="Times New Roman"/>
          <w:sz w:val="28"/>
          <w:szCs w:val="28"/>
        </w:rPr>
        <w:t xml:space="preserve">. 10, в то время как расширенная версия показана 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7D2E57">
        <w:rPr>
          <w:rFonts w:ascii="Times New Roman" w:hAnsi="Times New Roman" w:cs="Times New Roman"/>
          <w:sz w:val="28"/>
          <w:szCs w:val="28"/>
        </w:rPr>
        <w:t xml:space="preserve">. 11. </w:t>
      </w:r>
      <w:r>
        <w:rPr>
          <w:rFonts w:ascii="Times New Roman" w:hAnsi="Times New Roman" w:cs="Times New Roman"/>
          <w:sz w:val="28"/>
          <w:szCs w:val="28"/>
        </w:rPr>
        <w:t>Нарушенная тенденция</w:t>
      </w:r>
      <w:r w:rsidRPr="007D2E57">
        <w:rPr>
          <w:rFonts w:ascii="Times New Roman" w:hAnsi="Times New Roman" w:cs="Times New Roman"/>
          <w:sz w:val="28"/>
          <w:szCs w:val="28"/>
        </w:rPr>
        <w:t xml:space="preserve"> совпадает с </w:t>
      </w:r>
      <w:r w:rsidRPr="007D2E57">
        <w:rPr>
          <w:rFonts w:ascii="Times New Roman" w:hAnsi="Times New Roman" w:cs="Times New Roman"/>
          <w:sz w:val="28"/>
          <w:szCs w:val="28"/>
        </w:rPr>
        <w:lastRenderedPageBreak/>
        <w:t>появлением магнитного поля на планетах или лунах,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2E57">
        <w:rPr>
          <w:rFonts w:ascii="Times New Roman" w:hAnsi="Times New Roman" w:cs="Times New Roman"/>
          <w:sz w:val="28"/>
          <w:szCs w:val="28"/>
        </w:rPr>
        <w:t>физическое объяснение которого с новой точки зрения обсуждается в главе 10.</w:t>
      </w:r>
    </w:p>
    <w:p w:rsidR="00252328" w:rsidRDefault="00252328" w:rsidP="007D2E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DDA0EA" wp14:editId="1FB31B5A">
            <wp:extent cx="5982591" cy="85591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7665" cy="856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85" w:rsidRDefault="00615985" w:rsidP="00615985">
      <w:pPr>
        <w:rPr>
          <w:rFonts w:ascii="Times New Roman" w:hAnsi="Times New Roman" w:cs="Times New Roman"/>
          <w:sz w:val="28"/>
          <w:szCs w:val="28"/>
        </w:rPr>
      </w:pPr>
      <w:r w:rsidRPr="00615985">
        <w:rPr>
          <w:rFonts w:ascii="Times New Roman" w:hAnsi="Times New Roman" w:cs="Times New Roman"/>
          <w:sz w:val="28"/>
          <w:szCs w:val="28"/>
        </w:rPr>
        <w:lastRenderedPageBreak/>
        <w:t>Проведенный анализ привел к ф</w:t>
      </w:r>
      <w:r>
        <w:rPr>
          <w:rFonts w:ascii="Times New Roman" w:hAnsi="Times New Roman" w:cs="Times New Roman"/>
          <w:sz w:val="28"/>
          <w:szCs w:val="28"/>
        </w:rPr>
        <w:t xml:space="preserve">ормулировке следующей гипотезы: </w:t>
      </w:r>
    </w:p>
    <w:p w:rsidR="00615985" w:rsidRDefault="00615985" w:rsidP="00615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5985">
        <w:rPr>
          <w:rFonts w:ascii="Times New Roman" w:hAnsi="Times New Roman" w:cs="Times New Roman"/>
          <w:sz w:val="28"/>
          <w:szCs w:val="28"/>
        </w:rPr>
        <w:t>Протоны и нейтроны в центральной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 тяжелого астрономического тела </w:t>
      </w:r>
      <w:r w:rsidRPr="00615985">
        <w:rPr>
          <w:rFonts w:ascii="Times New Roman" w:hAnsi="Times New Roman" w:cs="Times New Roman"/>
          <w:sz w:val="28"/>
          <w:szCs w:val="28"/>
        </w:rPr>
        <w:t xml:space="preserve">могут раздавиться, образуя более плотный пучок </w:t>
      </w:r>
      <w:r>
        <w:rPr>
          <w:rFonts w:ascii="Times New Roman" w:hAnsi="Times New Roman" w:cs="Times New Roman"/>
          <w:sz w:val="28"/>
          <w:szCs w:val="28"/>
        </w:rPr>
        <w:t xml:space="preserve">прямых </w:t>
      </w:r>
      <w:r w:rsidRPr="00615985">
        <w:rPr>
          <w:rFonts w:ascii="Times New Roman" w:hAnsi="Times New Roman" w:cs="Times New Roman"/>
          <w:sz w:val="28"/>
          <w:szCs w:val="28"/>
        </w:rPr>
        <w:t>FOHSs</w:t>
      </w:r>
      <w:r>
        <w:rPr>
          <w:rFonts w:ascii="Times New Roman" w:hAnsi="Times New Roman" w:cs="Times New Roman"/>
          <w:sz w:val="28"/>
          <w:szCs w:val="28"/>
        </w:rPr>
        <w:t xml:space="preserve">. Такое образование </w:t>
      </w:r>
      <w:r w:rsidRPr="00615985">
        <w:rPr>
          <w:rFonts w:ascii="Times New Roman" w:hAnsi="Times New Roman" w:cs="Times New Roman"/>
          <w:sz w:val="28"/>
          <w:szCs w:val="28"/>
        </w:rPr>
        <w:t>может вызвать сильное ма</w:t>
      </w:r>
      <w:r>
        <w:rPr>
          <w:rFonts w:ascii="Times New Roman" w:hAnsi="Times New Roman" w:cs="Times New Roman"/>
          <w:sz w:val="28"/>
          <w:szCs w:val="28"/>
        </w:rPr>
        <w:t xml:space="preserve">гнитное поле. Это согласуется с </w:t>
      </w:r>
      <w:r w:rsidRPr="00615985">
        <w:rPr>
          <w:rFonts w:ascii="Times New Roman" w:hAnsi="Times New Roman" w:cs="Times New Roman"/>
          <w:sz w:val="28"/>
          <w:szCs w:val="28"/>
        </w:rPr>
        <w:t>формированием пульсаров из коллапсирующих звез</w:t>
      </w:r>
      <w:r>
        <w:rPr>
          <w:rFonts w:ascii="Times New Roman" w:hAnsi="Times New Roman" w:cs="Times New Roman"/>
          <w:sz w:val="28"/>
          <w:szCs w:val="28"/>
        </w:rPr>
        <w:t xml:space="preserve">д, обсуждаемых в главах 10 и 12 из BSM-SG. </w:t>
      </w:r>
      <w:r w:rsidRPr="00615985">
        <w:rPr>
          <w:rFonts w:ascii="Times New Roman" w:hAnsi="Times New Roman" w:cs="Times New Roman"/>
          <w:sz w:val="28"/>
          <w:szCs w:val="28"/>
        </w:rPr>
        <w:t>Квадрат отношения между EIFM и ор</w:t>
      </w:r>
      <w:r>
        <w:rPr>
          <w:rFonts w:ascii="Times New Roman" w:hAnsi="Times New Roman" w:cs="Times New Roman"/>
          <w:sz w:val="28"/>
          <w:szCs w:val="28"/>
        </w:rPr>
        <w:t xml:space="preserve">битальной кинетической энергией </w:t>
      </w:r>
      <w:r w:rsidRPr="00615985">
        <w:rPr>
          <w:rFonts w:ascii="Times New Roman" w:hAnsi="Times New Roman" w:cs="Times New Roman"/>
          <w:sz w:val="28"/>
          <w:szCs w:val="28"/>
        </w:rPr>
        <w:t>планеты солнечной системы равен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5985" w:rsidRDefault="00615985" w:rsidP="006159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0E254" wp14:editId="12E3E3B2">
            <wp:extent cx="5940425" cy="11055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85" w:rsidRDefault="00615985" w:rsidP="00615985">
      <w:pPr>
        <w:rPr>
          <w:rFonts w:ascii="Times New Roman" w:hAnsi="Times New Roman" w:cs="Times New Roman"/>
          <w:sz w:val="28"/>
          <w:szCs w:val="28"/>
        </w:rPr>
      </w:pPr>
      <w:r w:rsidRPr="0061598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615985">
        <w:rPr>
          <w:rFonts w:ascii="Times New Roman" w:hAnsi="Times New Roman" w:cs="Times New Roman"/>
          <w:sz w:val="28"/>
          <w:szCs w:val="28"/>
        </w:rPr>
        <w:t>. 12 показан график [EIFM/EK]2 в зависимости от средн</w:t>
      </w:r>
      <w:r>
        <w:rPr>
          <w:rFonts w:ascii="Times New Roman" w:hAnsi="Times New Roman" w:cs="Times New Roman"/>
          <w:sz w:val="28"/>
          <w:szCs w:val="28"/>
        </w:rPr>
        <w:t xml:space="preserve">его радиуса орбиты </w:t>
      </w:r>
      <w:r w:rsidRPr="00615985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для планет </w:t>
      </w:r>
      <w:r w:rsidRPr="00615985">
        <w:rPr>
          <w:rFonts w:ascii="Times New Roman" w:hAnsi="Times New Roman" w:cs="Times New Roman"/>
          <w:sz w:val="28"/>
          <w:szCs w:val="28"/>
        </w:rPr>
        <w:t xml:space="preserve">Солнечной системы. Наклон подогнанной </w:t>
      </w:r>
      <w:r>
        <w:rPr>
          <w:rFonts w:ascii="Times New Roman" w:hAnsi="Times New Roman" w:cs="Times New Roman"/>
          <w:sz w:val="28"/>
          <w:szCs w:val="28"/>
        </w:rPr>
        <w:t>линии дает значение C</w:t>
      </w:r>
      <w:r w:rsidRPr="00615985">
        <w:rPr>
          <w:rFonts w:ascii="Times New Roman" w:hAnsi="Times New Roman" w:cs="Times New Roman"/>
          <w:sz w:val="36"/>
          <w:szCs w:val="36"/>
          <w:vertAlign w:val="subscript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Pr="00615985">
        <w:rPr>
          <w:rFonts w:ascii="Times New Roman" w:hAnsi="Times New Roman" w:cs="Times New Roman"/>
          <w:sz w:val="28"/>
          <w:szCs w:val="28"/>
        </w:rPr>
        <w:t>отличается всего на 0,06% от теоретического, заданного ур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5985">
        <w:rPr>
          <w:rFonts w:ascii="Times New Roman" w:hAnsi="Times New Roman" w:cs="Times New Roman"/>
          <w:sz w:val="28"/>
          <w:szCs w:val="28"/>
        </w:rPr>
        <w:t xml:space="preserve"> (18).</w:t>
      </w:r>
    </w:p>
    <w:p w:rsidR="00615985" w:rsidRDefault="009E7D64" w:rsidP="006159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B0E580" wp14:editId="2CB28067">
            <wp:extent cx="6407256" cy="3486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8910" cy="34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F0" w:rsidRDefault="000A2AF0" w:rsidP="000A2AF0">
      <w:pPr>
        <w:rPr>
          <w:rFonts w:ascii="Times New Roman" w:hAnsi="Times New Roman" w:cs="Times New Roman"/>
          <w:sz w:val="28"/>
          <w:szCs w:val="28"/>
        </w:rPr>
      </w:pPr>
    </w:p>
    <w:p w:rsidR="000A2AF0" w:rsidRDefault="000A2AF0" w:rsidP="000A2AF0">
      <w:pPr>
        <w:rPr>
          <w:rFonts w:ascii="Times New Roman" w:hAnsi="Times New Roman" w:cs="Times New Roman"/>
          <w:sz w:val="28"/>
          <w:szCs w:val="28"/>
        </w:rPr>
      </w:pPr>
    </w:p>
    <w:p w:rsidR="000A2AF0" w:rsidRDefault="000A2AF0" w:rsidP="000A2AF0">
      <w:pPr>
        <w:rPr>
          <w:rFonts w:ascii="Times New Roman" w:hAnsi="Times New Roman" w:cs="Times New Roman"/>
          <w:sz w:val="28"/>
          <w:szCs w:val="28"/>
        </w:rPr>
      </w:pPr>
    </w:p>
    <w:p w:rsidR="000A2AF0" w:rsidRDefault="000A2AF0" w:rsidP="000A2AF0">
      <w:pPr>
        <w:rPr>
          <w:rFonts w:ascii="Times New Roman" w:hAnsi="Times New Roman" w:cs="Times New Roman"/>
          <w:sz w:val="28"/>
          <w:szCs w:val="28"/>
        </w:rPr>
      </w:pPr>
    </w:p>
    <w:p w:rsidR="000A2AF0" w:rsidRDefault="000A2AF0" w:rsidP="000A2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0A2AF0" w:rsidRPr="00C3164D" w:rsidRDefault="000A2AF0" w:rsidP="000A2AF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3164D">
        <w:rPr>
          <w:rFonts w:ascii="Times New Roman" w:hAnsi="Times New Roman" w:cs="Times New Roman"/>
          <w:color w:val="0070C0"/>
          <w:sz w:val="28"/>
          <w:szCs w:val="28"/>
        </w:rPr>
        <w:t>Выражения от (14) до (18) и соответствующие графики показывают,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 что </w:t>
      </w:r>
      <w:r w:rsidR="00C3164D" w:rsidRPr="00C3164D">
        <w:rPr>
          <w:rFonts w:ascii="Times New Roman" w:hAnsi="Times New Roman" w:cs="Times New Roman"/>
          <w:color w:val="0070C0"/>
          <w:sz w:val="28"/>
          <w:szCs w:val="28"/>
        </w:rPr>
        <w:t>постоянная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>тонкой структуры (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>α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>) и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грает важную роль в инерционных 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>взаимодействиях. Действительно, разделив ур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>(6) на ур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. (4) получается выражение, 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зависящее только от </w:t>
      </w:r>
      <w:r w:rsidR="00EE5605">
        <w:rPr>
          <w:rFonts w:ascii="Arial" w:hAnsi="Arial" w:cs="Arial"/>
          <w:color w:val="202124"/>
          <w:shd w:val="clear" w:color="auto" w:fill="FFFFFF"/>
        </w:rPr>
        <w:t>×</w:t>
      </w:r>
      <w:r w:rsidRPr="00C3164D">
        <w:rPr>
          <w:rFonts w:ascii="Times New Roman" w:hAnsi="Times New Roman" w:cs="Times New Roman"/>
          <w:color w:val="0070C0"/>
          <w:sz w:val="28"/>
          <w:szCs w:val="28"/>
        </w:rPr>
        <w:t xml:space="preserve"> для случая оптимального ограниченного движения электронов (13,6 эВ).</w:t>
      </w:r>
    </w:p>
    <w:p w:rsidR="00C12A09" w:rsidRDefault="00C12A09" w:rsidP="000A2A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D47C5" wp14:editId="3A639120">
            <wp:extent cx="5286375" cy="530616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9306" cy="5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4D" w:rsidRDefault="00C3164D" w:rsidP="000A2AF0">
      <w:pPr>
        <w:rPr>
          <w:rFonts w:ascii="Times New Roman" w:hAnsi="Times New Roman" w:cs="Times New Roman"/>
          <w:sz w:val="28"/>
          <w:szCs w:val="28"/>
        </w:rPr>
      </w:pPr>
    </w:p>
    <w:p w:rsidR="00C3164D" w:rsidRPr="00C3164D" w:rsidRDefault="00C3164D" w:rsidP="00C3164D">
      <w:pPr>
        <w:rPr>
          <w:rFonts w:ascii="Times New Roman" w:hAnsi="Times New Roman" w:cs="Times New Roman"/>
          <w:b/>
          <w:sz w:val="28"/>
          <w:szCs w:val="28"/>
        </w:rPr>
      </w:pPr>
      <w:r w:rsidRPr="00C3164D">
        <w:rPr>
          <w:rFonts w:ascii="Times New Roman" w:hAnsi="Times New Roman" w:cs="Times New Roman"/>
          <w:b/>
          <w:sz w:val="28"/>
          <w:szCs w:val="28"/>
        </w:rPr>
        <w:t>Теоретические и экспериментальные результат</w:t>
      </w:r>
      <w:r w:rsidRPr="00C3164D">
        <w:rPr>
          <w:rFonts w:ascii="Times New Roman" w:hAnsi="Times New Roman" w:cs="Times New Roman"/>
          <w:b/>
          <w:sz w:val="28"/>
          <w:szCs w:val="28"/>
        </w:rPr>
        <w:t>ы о постоянной тонкой структуры α</w:t>
      </w:r>
      <w:r w:rsidRPr="00C3164D">
        <w:rPr>
          <w:rFonts w:ascii="Times New Roman" w:hAnsi="Times New Roman" w:cs="Times New Roman"/>
          <w:b/>
          <w:sz w:val="28"/>
          <w:szCs w:val="28"/>
        </w:rPr>
        <w:t xml:space="preserve"> и гравитационной постоянной G</w:t>
      </w:r>
    </w:p>
    <w:p w:rsidR="00C12A09" w:rsidRDefault="00C3164D" w:rsidP="00C3164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5674A">
        <w:rPr>
          <w:rFonts w:ascii="Times New Roman" w:hAnsi="Times New Roman" w:cs="Times New Roman"/>
          <w:color w:val="0070C0"/>
          <w:sz w:val="28"/>
          <w:szCs w:val="28"/>
        </w:rPr>
        <w:t>Из-за различной силы возвратных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 усилий вдоль двух наборов осей 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узлов CL и асимметрии вдоль набора </w:t>
      </w:r>
      <w:r w:rsidRPr="00C5674A">
        <w:rPr>
          <w:rFonts w:ascii="Times New Roman" w:hAnsi="Times New Roman" w:cs="Times New Roman"/>
          <w:i/>
          <w:color w:val="0070C0"/>
          <w:sz w:val="28"/>
          <w:szCs w:val="28"/>
        </w:rPr>
        <w:t>abcd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 о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дин цикл NRM представляет собой 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почти плоскую, но открытую 3D-кривую, как показано на 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РИС. 3. Если годограф вектора 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>NRM описывает замкнутую трехмерную пове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рхность для 137 циклов NRM плюс 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>небольшую долю, получается формула (20),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 xml:space="preserve"> точно соответствующая значению </w:t>
      </w:r>
      <w:r w:rsidRPr="00C5674A">
        <w:rPr>
          <w:rFonts w:ascii="Times New Roman" w:hAnsi="Times New Roman" w:cs="Times New Roman"/>
          <w:color w:val="0070C0"/>
          <w:sz w:val="28"/>
          <w:szCs w:val="28"/>
        </w:rPr>
        <w:t>α, заданному CODATA 98 (См. Главу 12 BSM-SG, стр. 12-16).</w:t>
      </w:r>
    </w:p>
    <w:p w:rsidR="00EE5605" w:rsidRDefault="00EE5605" w:rsidP="00C3164D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F88EE" wp14:editId="0B2AF4D8">
            <wp:extent cx="5257800" cy="265222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7774" cy="26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05" w:rsidRPr="00EE5605" w:rsidRDefault="00EE5605" w:rsidP="00EE5605">
      <w:pPr>
        <w:rPr>
          <w:rFonts w:ascii="Times New Roman" w:hAnsi="Times New Roman" w:cs="Times New Roman"/>
          <w:sz w:val="28"/>
          <w:szCs w:val="28"/>
        </w:rPr>
      </w:pPr>
      <w:r w:rsidRPr="00EE5605">
        <w:rPr>
          <w:rFonts w:ascii="Times New Roman" w:hAnsi="Times New Roman" w:cs="Times New Roman"/>
          <w:sz w:val="28"/>
          <w:szCs w:val="28"/>
        </w:rPr>
        <w:t>Постоянная тонкой с</w:t>
      </w:r>
      <w:r>
        <w:rPr>
          <w:rFonts w:ascii="Times New Roman" w:hAnsi="Times New Roman" w:cs="Times New Roman"/>
          <w:sz w:val="28"/>
          <w:szCs w:val="28"/>
        </w:rPr>
        <w:t xml:space="preserve">труктуры </w:t>
      </w:r>
      <w:r w:rsidRPr="00EE5605"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 широко проявляется в </w:t>
      </w:r>
      <w:r w:rsidRPr="00EE5605">
        <w:rPr>
          <w:rFonts w:ascii="Times New Roman" w:hAnsi="Times New Roman" w:cs="Times New Roman"/>
          <w:sz w:val="28"/>
          <w:szCs w:val="28"/>
        </w:rPr>
        <w:t>экспериментах по физике элементарных частиц, квантовой меха</w:t>
      </w:r>
      <w:r>
        <w:rPr>
          <w:rFonts w:ascii="Times New Roman" w:hAnsi="Times New Roman" w:cs="Times New Roman"/>
          <w:sz w:val="28"/>
          <w:szCs w:val="28"/>
        </w:rPr>
        <w:t>нике и даже в механике небесных тел</w:t>
      </w:r>
      <w:r w:rsidRPr="00EE5605">
        <w:rPr>
          <w:rFonts w:ascii="Times New Roman" w:hAnsi="Times New Roman" w:cs="Times New Roman"/>
          <w:sz w:val="28"/>
          <w:szCs w:val="28"/>
        </w:rPr>
        <w:t>, как показано в представленн</w:t>
      </w:r>
      <w:r>
        <w:rPr>
          <w:rFonts w:ascii="Times New Roman" w:hAnsi="Times New Roman" w:cs="Times New Roman"/>
          <w:sz w:val="28"/>
          <w:szCs w:val="28"/>
        </w:rPr>
        <w:t xml:space="preserve">ом выше анализе. Разумно искать </w:t>
      </w:r>
      <w:r w:rsidRPr="00EE5605">
        <w:rPr>
          <w:rFonts w:ascii="Times New Roman" w:hAnsi="Times New Roman" w:cs="Times New Roman"/>
          <w:sz w:val="28"/>
          <w:szCs w:val="28"/>
        </w:rPr>
        <w:t>прямую связь между этим фундаменталь</w:t>
      </w:r>
      <w:r>
        <w:rPr>
          <w:rFonts w:ascii="Times New Roman" w:hAnsi="Times New Roman" w:cs="Times New Roman"/>
          <w:sz w:val="28"/>
          <w:szCs w:val="28"/>
        </w:rPr>
        <w:t xml:space="preserve">ным параметром и гравитационной </w:t>
      </w:r>
      <w:r w:rsidRPr="00EE5605">
        <w:rPr>
          <w:rFonts w:ascii="Times New Roman" w:hAnsi="Times New Roman" w:cs="Times New Roman"/>
          <w:sz w:val="28"/>
          <w:szCs w:val="28"/>
        </w:rPr>
        <w:t>постоянной, значение которой было определено только эксп</w:t>
      </w:r>
      <w:r>
        <w:rPr>
          <w:rFonts w:ascii="Times New Roman" w:hAnsi="Times New Roman" w:cs="Times New Roman"/>
          <w:sz w:val="28"/>
          <w:szCs w:val="28"/>
        </w:rPr>
        <w:t xml:space="preserve">ериментально.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наиболее </w:t>
      </w:r>
      <w:r w:rsidRPr="00EE5605">
        <w:rPr>
          <w:rFonts w:ascii="Times New Roman" w:hAnsi="Times New Roman" w:cs="Times New Roman"/>
          <w:sz w:val="28"/>
          <w:szCs w:val="28"/>
        </w:rPr>
        <w:t>перспективных теоретических выражений является п</w:t>
      </w:r>
      <w:r>
        <w:rPr>
          <w:rFonts w:ascii="Times New Roman" w:hAnsi="Times New Roman" w:cs="Times New Roman"/>
          <w:sz w:val="28"/>
          <w:szCs w:val="28"/>
        </w:rPr>
        <w:t xml:space="preserve">редложенное А. И. Заказчиковым, </w:t>
      </w:r>
      <w:r w:rsidRPr="00EE5605">
        <w:rPr>
          <w:rFonts w:ascii="Times New Roman" w:hAnsi="Times New Roman" w:cs="Times New Roman"/>
          <w:sz w:val="28"/>
          <w:szCs w:val="28"/>
        </w:rPr>
        <w:t>показывающее хорошее соответствие ряду физических констант [26].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5605">
        <w:rPr>
          <w:rFonts w:ascii="Times New Roman" w:hAnsi="Times New Roman" w:cs="Times New Roman"/>
          <w:sz w:val="28"/>
          <w:szCs w:val="28"/>
        </w:rPr>
        <w:t>Теперь давайте воспользуемся представленным выше анализом</w:t>
      </w:r>
      <w:r>
        <w:rPr>
          <w:rFonts w:ascii="Times New Roman" w:hAnsi="Times New Roman" w:cs="Times New Roman"/>
          <w:sz w:val="28"/>
          <w:szCs w:val="28"/>
        </w:rPr>
        <w:t xml:space="preserve"> солнечной системы. Сопоставляя </w:t>
      </w:r>
      <w:r w:rsidRPr="00EE5605">
        <w:rPr>
          <w:rFonts w:ascii="Times New Roman" w:hAnsi="Times New Roman" w:cs="Times New Roman"/>
          <w:sz w:val="28"/>
          <w:szCs w:val="28"/>
        </w:rPr>
        <w:t xml:space="preserve">данные, показанные на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EE5605">
        <w:rPr>
          <w:rFonts w:ascii="Times New Roman" w:hAnsi="Times New Roman" w:cs="Times New Roman"/>
          <w:sz w:val="28"/>
          <w:szCs w:val="28"/>
        </w:rPr>
        <w:t>. 23, с надежной линией, мы получаем значение</w:t>
      </w:r>
    </w:p>
    <w:p w:rsidR="005C720F" w:rsidRDefault="00EE5605" w:rsidP="005C720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615985">
        <w:rPr>
          <w:rFonts w:ascii="Times New Roman" w:hAnsi="Times New Roman" w:cs="Times New Roman"/>
          <w:sz w:val="36"/>
          <w:szCs w:val="36"/>
          <w:vertAlign w:val="subscript"/>
        </w:rPr>
        <w:t>E</w:t>
      </w:r>
      <w:r w:rsidRPr="00EE5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EE56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5605">
        <w:rPr>
          <w:rFonts w:ascii="Times New Roman" w:hAnsi="Times New Roman" w:cs="Times New Roman"/>
          <w:sz w:val="28"/>
          <w:szCs w:val="28"/>
        </w:rPr>
        <w:t>44238</w:t>
      </w:r>
      <w:r>
        <w:rPr>
          <w:rFonts w:ascii="Arial" w:hAnsi="Arial" w:cs="Arial"/>
          <w:color w:val="202124"/>
          <w:shd w:val="clear" w:color="auto" w:fill="FFFFFF"/>
        </w:rPr>
        <w:t>×</w:t>
      </w:r>
      <w:r w:rsidRPr="00EE5605">
        <w:rPr>
          <w:rFonts w:ascii="Times New Roman" w:hAnsi="Times New Roman" w:cs="Times New Roman"/>
          <w:sz w:val="28"/>
          <w:szCs w:val="28"/>
        </w:rPr>
        <w:t>10</w:t>
      </w:r>
      <w:r w:rsidRPr="00EE5605">
        <w:rPr>
          <w:rFonts w:ascii="Times New Roman" w:hAnsi="Times New Roman" w:cs="Times New Roman"/>
          <w:sz w:val="36"/>
          <w:szCs w:val="36"/>
          <w:vertAlign w:val="superscript"/>
        </w:rPr>
        <w:t>-</w:t>
      </w:r>
      <w:r w:rsidRPr="00EE5605">
        <w:rPr>
          <w:rFonts w:ascii="Times New Roman" w:hAnsi="Times New Roman" w:cs="Times New Roman"/>
          <w:sz w:val="36"/>
          <w:szCs w:val="36"/>
          <w:vertAlign w:val="superscript"/>
        </w:rPr>
        <w:t>7</w:t>
      </w:r>
      <w:r w:rsidRPr="00EE5605">
        <w:rPr>
          <w:rFonts w:ascii="Times New Roman" w:hAnsi="Times New Roman" w:cs="Times New Roman"/>
          <w:sz w:val="28"/>
          <w:szCs w:val="28"/>
        </w:rPr>
        <w:t>. Затем мы по</w:t>
      </w:r>
      <w:r>
        <w:rPr>
          <w:rFonts w:ascii="Times New Roman" w:hAnsi="Times New Roman" w:cs="Times New Roman"/>
          <w:sz w:val="28"/>
          <w:szCs w:val="28"/>
        </w:rPr>
        <w:t xml:space="preserve">лучаем выражение гравитационной постоянной </w:t>
      </w:r>
      <w:r w:rsidR="00E466E1">
        <w:rPr>
          <w:rFonts w:ascii="Times New Roman" w:hAnsi="Times New Roman" w:cs="Times New Roman"/>
          <w:sz w:val="28"/>
          <w:szCs w:val="28"/>
        </w:rPr>
        <w:t>G</w:t>
      </w:r>
      <w:r w:rsidR="00E466E1" w:rsidRPr="00E466E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SS</w:t>
      </w:r>
      <w:r w:rsidRPr="00EE5605">
        <w:rPr>
          <w:rFonts w:ascii="Times New Roman" w:hAnsi="Times New Roman" w:cs="Times New Roman"/>
          <w:sz w:val="28"/>
          <w:szCs w:val="28"/>
        </w:rPr>
        <w:t xml:space="preserve"> для Солнечной системы, в которой участвует</w:t>
      </w:r>
      <w:r w:rsidRPr="00EE560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EE5605">
        <w:rPr>
          <w:rFonts w:ascii="Times New Roman" w:hAnsi="Times New Roman" w:cs="Times New Roman"/>
          <w:sz w:val="28"/>
          <w:szCs w:val="28"/>
        </w:rPr>
        <w:t>α</w:t>
      </w:r>
      <w:r w:rsidRPr="00EE5605">
        <w:rPr>
          <w:rFonts w:ascii="Times New Roman" w:hAnsi="Times New Roman" w:cs="Times New Roman"/>
          <w:sz w:val="28"/>
          <w:szCs w:val="28"/>
        </w:rPr>
        <w:t>.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Мы видим, что </w:t>
      </w:r>
      <w:r w:rsidR="00E466E1">
        <w:rPr>
          <w:rFonts w:ascii="Times New Roman" w:hAnsi="Times New Roman" w:cs="Times New Roman"/>
          <w:sz w:val="28"/>
          <w:szCs w:val="28"/>
        </w:rPr>
        <w:t>G</w:t>
      </w:r>
      <w:r w:rsidR="00E466E1" w:rsidRPr="00E466E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SS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намного ближе к G</w:t>
      </w:r>
      <w:r w:rsidR="00E466E1" w:rsidRPr="00E466E1">
        <w:rPr>
          <w:rFonts w:ascii="Times New Roman" w:hAnsi="Times New Roman" w:cs="Times New Roman"/>
          <w:sz w:val="36"/>
          <w:szCs w:val="36"/>
          <w:vertAlign w:val="subscript"/>
        </w:rPr>
        <w:t xml:space="preserve">theor </w:t>
      </w:r>
      <w:r w:rsidR="00E466E1">
        <w:rPr>
          <w:rFonts w:ascii="Times New Roman" w:hAnsi="Times New Roman" w:cs="Times New Roman"/>
          <w:sz w:val="28"/>
          <w:szCs w:val="28"/>
        </w:rPr>
        <w:t>(точность 0,004%), чем к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G, в то время как последний экспериментально определен </w:t>
      </w:r>
      <w:r w:rsidR="00E466E1">
        <w:rPr>
          <w:rFonts w:ascii="Times New Roman" w:hAnsi="Times New Roman" w:cs="Times New Roman"/>
          <w:sz w:val="28"/>
          <w:szCs w:val="28"/>
        </w:rPr>
        <w:t>для земной среды.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Согласно представленной физической модели, </w:t>
      </w:r>
      <w:r w:rsidR="00E466E1" w:rsidRPr="00EE5605">
        <w:rPr>
          <w:rFonts w:ascii="Times New Roman" w:hAnsi="Times New Roman" w:cs="Times New Roman"/>
          <w:sz w:val="28"/>
          <w:szCs w:val="28"/>
        </w:rPr>
        <w:t>α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E466E1">
        <w:rPr>
          <w:rFonts w:ascii="Times New Roman" w:hAnsi="Times New Roman" w:cs="Times New Roman"/>
          <w:sz w:val="28"/>
          <w:szCs w:val="28"/>
        </w:rPr>
        <w:t>а быть стабильной постоянной, в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>то время как гравитационная постоянная G может незначительно из</w:t>
      </w:r>
      <w:r w:rsidR="00E466E1">
        <w:rPr>
          <w:rFonts w:ascii="Times New Roman" w:hAnsi="Times New Roman" w:cs="Times New Roman"/>
          <w:sz w:val="28"/>
          <w:szCs w:val="28"/>
        </w:rPr>
        <w:t>меняться в зависимости от массы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>астрономического</w:t>
      </w:r>
      <w:r w:rsidR="00E466E1">
        <w:rPr>
          <w:rFonts w:ascii="Times New Roman" w:hAnsi="Times New Roman" w:cs="Times New Roman"/>
          <w:sz w:val="28"/>
          <w:szCs w:val="28"/>
        </w:rPr>
        <w:t xml:space="preserve"> тела. Это хорошо согласуется с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интерпретацией Общей теории относительности BSM-SG </w:t>
      </w:r>
      <w:r w:rsidR="00E466E1">
        <w:rPr>
          <w:rFonts w:ascii="Times New Roman" w:hAnsi="Times New Roman" w:cs="Times New Roman"/>
          <w:sz w:val="28"/>
          <w:szCs w:val="28"/>
        </w:rPr>
        <w:t>и может помочь понять некоторые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>локальные вариации G и некоторые проблемы в астрономии, связан</w:t>
      </w:r>
      <w:r w:rsidR="00E466E1">
        <w:rPr>
          <w:rFonts w:ascii="Times New Roman" w:hAnsi="Times New Roman" w:cs="Times New Roman"/>
          <w:sz w:val="28"/>
          <w:szCs w:val="28"/>
        </w:rPr>
        <w:t>ные с некоторыми специфическими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движения далеких звездных образований. 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>Согласно ур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 xml:space="preserve"> (19), соотношение между P</w:t>
      </w:r>
      <w:r w:rsidR="00E466E1" w:rsidRPr="00E466E1">
        <w:rPr>
          <w:rFonts w:ascii="Times New Roman" w:hAnsi="Times New Roman" w:cs="Times New Roman"/>
          <w:color w:val="0070C0"/>
          <w:sz w:val="36"/>
          <w:szCs w:val="36"/>
          <w:vertAlign w:val="subscript"/>
        </w:rPr>
        <w:t>S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>(относящимся к массе) и P</w:t>
      </w:r>
      <w:r w:rsidR="00E466E1" w:rsidRPr="00E466E1">
        <w:rPr>
          <w:rFonts w:ascii="Times New Roman" w:hAnsi="Times New Roman" w:cs="Times New Roman"/>
          <w:color w:val="0070C0"/>
          <w:sz w:val="36"/>
          <w:szCs w:val="36"/>
          <w:vertAlign w:val="subscript"/>
          <w:lang w:val="en-US"/>
        </w:rPr>
        <w:t>P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 xml:space="preserve"> (относящимся к дин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 xml:space="preserve">амике любого объекта - частицы, 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>атома, молекулы или твердого тела) имеет предпочтительное значение,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 xml:space="preserve"> определяемое константой тонкой </w:t>
      </w:r>
      <w:r w:rsidR="00E466E1" w:rsidRPr="00E466E1">
        <w:rPr>
          <w:rFonts w:ascii="Times New Roman" w:hAnsi="Times New Roman" w:cs="Times New Roman"/>
          <w:color w:val="0070C0"/>
          <w:sz w:val="28"/>
          <w:szCs w:val="28"/>
        </w:rPr>
        <w:t xml:space="preserve">структуры. </w:t>
      </w:r>
      <w:r w:rsidR="00E466E1" w:rsidRPr="00E466E1">
        <w:rPr>
          <w:rFonts w:ascii="Times New Roman" w:hAnsi="Times New Roman" w:cs="Times New Roman"/>
          <w:sz w:val="28"/>
          <w:szCs w:val="28"/>
        </w:rPr>
        <w:t>Если рассматривать это соотношение как оптимальную тенденцию, оно может проявляться даже в крив</w:t>
      </w:r>
      <w:r w:rsidR="00E466E1">
        <w:rPr>
          <w:rFonts w:ascii="Times New Roman" w:hAnsi="Times New Roman" w:cs="Times New Roman"/>
          <w:sz w:val="28"/>
          <w:szCs w:val="28"/>
        </w:rPr>
        <w:t>ых вращения галактик и эволюции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>галактик от S0 до ветви S</w:t>
      </w:r>
      <w:r w:rsidR="00E466E1">
        <w:rPr>
          <w:rFonts w:ascii="Times New Roman" w:hAnsi="Times New Roman" w:cs="Times New Roman"/>
          <w:sz w:val="28"/>
          <w:szCs w:val="28"/>
        </w:rPr>
        <w:t>B или S</w:t>
      </w:r>
      <w:r w:rsidR="00E466E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="00E466E1">
        <w:rPr>
          <w:rFonts w:ascii="Times New Roman" w:hAnsi="Times New Roman" w:cs="Times New Roman"/>
          <w:sz w:val="28"/>
          <w:szCs w:val="28"/>
        </w:rPr>
        <w:t>. Этот вывод следует из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>анализа BSMSG кривых вращения галакт</w:t>
      </w:r>
      <w:r w:rsidR="00E466E1">
        <w:rPr>
          <w:rFonts w:ascii="Times New Roman" w:hAnsi="Times New Roman" w:cs="Times New Roman"/>
          <w:sz w:val="28"/>
          <w:szCs w:val="28"/>
        </w:rPr>
        <w:t>ик для различных типов галактик</w:t>
      </w:r>
      <w:r w:rsidR="00E466E1" w:rsidRPr="00E466E1">
        <w:rPr>
          <w:rFonts w:ascii="Times New Roman" w:hAnsi="Times New Roman" w:cs="Times New Roman"/>
          <w:sz w:val="28"/>
          <w:szCs w:val="28"/>
        </w:rPr>
        <w:t xml:space="preserve"> </w:t>
      </w:r>
      <w:r w:rsidR="00E466E1" w:rsidRPr="00E466E1">
        <w:rPr>
          <w:rFonts w:ascii="Times New Roman" w:hAnsi="Times New Roman" w:cs="Times New Roman"/>
          <w:sz w:val="28"/>
          <w:szCs w:val="28"/>
        </w:rPr>
        <w:t>используя данные, предоставленные Рубином и др. [27] и другими исследователями.</w:t>
      </w:r>
      <w:r w:rsidR="005C720F">
        <w:rPr>
          <w:rFonts w:ascii="Times New Roman" w:hAnsi="Times New Roman" w:cs="Times New Roman"/>
          <w:sz w:val="28"/>
          <w:szCs w:val="28"/>
        </w:rPr>
        <w:t xml:space="preserve"> 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>Одним из признаков инерционных взаимодействий между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 xml:space="preserve"> вращающимся массивным объектом 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>и пространством CL является предпочтительная ориентация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 xml:space="preserve"> полярных осей планет Солнечной 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 xml:space="preserve">системы относительно галактического вращения Солнечной системы, как показано на 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 xml:space="preserve">РИС. 13. 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>Эффект согласуется с аномалией инерционной м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 xml:space="preserve">ассы, наблюдаемой в вращающихся </w:t>
      </w:r>
      <w:r w:rsidR="005C720F" w:rsidRPr="005C720F">
        <w:rPr>
          <w:rFonts w:ascii="Times New Roman" w:hAnsi="Times New Roman" w:cs="Times New Roman"/>
          <w:color w:val="0070C0"/>
          <w:sz w:val="28"/>
          <w:szCs w:val="28"/>
        </w:rPr>
        <w:t>гироскопах [28].</w:t>
      </w:r>
    </w:p>
    <w:p w:rsidR="00CD00A2" w:rsidRDefault="00CD00A2" w:rsidP="005C72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78F76E" wp14:editId="23FEEB71">
            <wp:extent cx="5940425" cy="390398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5B" w:rsidRPr="0049065B" w:rsidRDefault="0049065B" w:rsidP="0049065B">
      <w:pPr>
        <w:rPr>
          <w:rFonts w:ascii="Times New Roman" w:hAnsi="Times New Roman" w:cs="Times New Roman"/>
          <w:b/>
          <w:sz w:val="28"/>
          <w:szCs w:val="28"/>
        </w:rPr>
      </w:pPr>
      <w:r w:rsidRPr="0049065B">
        <w:rPr>
          <w:rFonts w:ascii="Times New Roman" w:hAnsi="Times New Roman" w:cs="Times New Roman"/>
          <w:b/>
          <w:sz w:val="28"/>
          <w:szCs w:val="28"/>
        </w:rPr>
        <w:t>Новое видение Вселенной</w:t>
      </w:r>
    </w:p>
    <w:p w:rsidR="00CD00A2" w:rsidRDefault="0049065B" w:rsidP="0049065B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49065B">
        <w:rPr>
          <w:rFonts w:ascii="Times New Roman" w:hAnsi="Times New Roman" w:cs="Times New Roman"/>
          <w:color w:val="0070C0"/>
          <w:sz w:val="28"/>
          <w:szCs w:val="28"/>
        </w:rPr>
        <w:t>Отдельные галактики имеют свой собственный ци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кл активной жизни (наблюдаемой)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и скрытые не наблюдаемые фазы. Скрытые фазы не наблюд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аемы,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потому что окружающее пространство полностью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 пустое, без физических свойств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и не передающе</w:t>
      </w:r>
      <w:bookmarkStart w:id="0" w:name="_GoBack"/>
      <w:bookmarkEnd w:id="0"/>
      <w:r w:rsidRPr="0049065B">
        <w:rPr>
          <w:rFonts w:ascii="Times New Roman" w:hAnsi="Times New Roman" w:cs="Times New Roman"/>
          <w:color w:val="0070C0"/>
          <w:sz w:val="28"/>
          <w:szCs w:val="28"/>
        </w:rPr>
        <w:t>е электромагнитные волны. Во вре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мя скрытых фаз атомная материя,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включая элементарные частицы, перерабатывается в более низкие образования, после чего происходит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кристаллизация новых элемента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рных частиц. Событиями перехода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между наблюдаемой и скрытой фазами я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вляются галактический коллапс и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рождение галактик, которые имеют обнаруживаемые сигнатуры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- наблюдаемое гамма-излучение в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сплески (GRB). </w:t>
      </w:r>
      <w:r w:rsidRPr="0049065B">
        <w:rPr>
          <w:rFonts w:ascii="Times New Roman" w:hAnsi="Times New Roman" w:cs="Times New Roman"/>
          <w:sz w:val="28"/>
          <w:szCs w:val="28"/>
        </w:rPr>
        <w:t>Некоторая галактическая материя, спасаяс</w:t>
      </w:r>
      <w:r>
        <w:rPr>
          <w:rFonts w:ascii="Times New Roman" w:hAnsi="Times New Roman" w:cs="Times New Roman"/>
          <w:sz w:val="28"/>
          <w:szCs w:val="28"/>
        </w:rPr>
        <w:t>ь от коллапса, образует Шаровые с</w:t>
      </w:r>
      <w:r w:rsidRPr="0049065B">
        <w:rPr>
          <w:rFonts w:ascii="Times New Roman" w:hAnsi="Times New Roman" w:cs="Times New Roman"/>
          <w:sz w:val="28"/>
          <w:szCs w:val="28"/>
        </w:rPr>
        <w:t xml:space="preserve">копления и </w:t>
      </w:r>
      <w:r w:rsidRPr="0049065B">
        <w:rPr>
          <w:rFonts w:ascii="Times New Roman" w:hAnsi="Times New Roman" w:cs="Times New Roman"/>
          <w:i/>
          <w:sz w:val="28"/>
          <w:szCs w:val="28"/>
        </w:rPr>
        <w:t>“Неправильные галактики”</w:t>
      </w:r>
      <w:r w:rsidRPr="0049065B">
        <w:rPr>
          <w:rFonts w:ascii="Times New Roman" w:hAnsi="Times New Roman" w:cs="Times New Roman"/>
          <w:sz w:val="28"/>
          <w:szCs w:val="28"/>
        </w:rPr>
        <w:t>, та</w:t>
      </w:r>
      <w:r>
        <w:rPr>
          <w:rFonts w:ascii="Times New Roman" w:hAnsi="Times New Roman" w:cs="Times New Roman"/>
          <w:sz w:val="28"/>
          <w:szCs w:val="28"/>
        </w:rPr>
        <w:t xml:space="preserve">кие как Стрелец.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В формировании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призм (субэлементарных частиц) участвует вся галак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тическая материя (масса которой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обнаруживается во время активной жизни галактики). П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оскольку общая галактическая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масса галактик различна, призмы из разных образований будут иметь небольшое изменение отношения их длины к радиусу.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Затем испускается фотон и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обнаруженные в одном и том же галактическом пространстве, не будут иметь космологичес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кого красного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смещения (окружающая среда сохраняет оптимальные квантовые взаимодействия).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Однако фотон, проходящий через различные галактические пространства, будет испытывать небольшие потери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lastRenderedPageBreak/>
        <w:t>энергии из-за восстановления его волнового потока в пограничных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 зонах между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галактиками. Наблюдаемый эффект-это галактиче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 xml:space="preserve">ское смещение, которое не имеет </w:t>
      </w:r>
      <w:r w:rsidRPr="0049065B">
        <w:rPr>
          <w:rFonts w:ascii="Times New Roman" w:hAnsi="Times New Roman" w:cs="Times New Roman"/>
          <w:color w:val="0070C0"/>
          <w:sz w:val="28"/>
          <w:szCs w:val="28"/>
        </w:rPr>
        <w:t>Доплеровское происхождение.</w:t>
      </w:r>
    </w:p>
    <w:p w:rsidR="00B9691F" w:rsidRDefault="00664345" w:rsidP="004906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A030A1" wp14:editId="4EC4E718">
            <wp:extent cx="6290950" cy="3886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3119" cy="38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45" w:rsidRDefault="00664345" w:rsidP="004906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571398" wp14:editId="770E73D2">
            <wp:extent cx="6207020" cy="340042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9944" cy="340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45" w:rsidRDefault="00664345" w:rsidP="0066434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64345">
        <w:rPr>
          <w:rFonts w:ascii="Times New Roman" w:hAnsi="Times New Roman" w:cs="Times New Roman"/>
          <w:color w:val="0070C0"/>
          <w:sz w:val="28"/>
          <w:szCs w:val="28"/>
        </w:rPr>
        <w:t>Вывод: Пространство в наблюдаемой</w:t>
      </w:r>
      <w:r w:rsidRPr="00664345">
        <w:rPr>
          <w:rFonts w:ascii="Times New Roman" w:hAnsi="Times New Roman" w:cs="Times New Roman"/>
          <w:color w:val="0070C0"/>
          <w:sz w:val="28"/>
          <w:szCs w:val="28"/>
        </w:rPr>
        <w:t xml:space="preserve"> Вселенной неоднородно, поэтому </w:t>
      </w:r>
      <w:r w:rsidRPr="00664345">
        <w:rPr>
          <w:rFonts w:ascii="Times New Roman" w:hAnsi="Times New Roman" w:cs="Times New Roman"/>
          <w:color w:val="0070C0"/>
          <w:sz w:val="28"/>
          <w:szCs w:val="28"/>
        </w:rPr>
        <w:t>наблюдаемое галактическое красное смещение не имеет доплеровского происхождения. Вселенная неподвижна.</w:t>
      </w:r>
    </w:p>
    <w:p w:rsidR="002B6F96" w:rsidRPr="002B6F96" w:rsidRDefault="002B6F96" w:rsidP="002B6F96">
      <w:pPr>
        <w:rPr>
          <w:rFonts w:ascii="Times New Roman" w:hAnsi="Times New Roman" w:cs="Times New Roman"/>
          <w:b/>
          <w:sz w:val="28"/>
          <w:szCs w:val="28"/>
        </w:rPr>
      </w:pPr>
      <w:r w:rsidRPr="002B6F96">
        <w:rPr>
          <w:rFonts w:ascii="Times New Roman" w:hAnsi="Times New Roman" w:cs="Times New Roman"/>
          <w:b/>
          <w:sz w:val="28"/>
          <w:szCs w:val="28"/>
        </w:rPr>
        <w:lastRenderedPageBreak/>
        <w:t>Новая интер</w:t>
      </w:r>
      <w:r w:rsidRPr="002B6F96">
        <w:rPr>
          <w:rFonts w:ascii="Times New Roman" w:hAnsi="Times New Roman" w:cs="Times New Roman"/>
          <w:b/>
          <w:sz w:val="28"/>
          <w:szCs w:val="28"/>
        </w:rPr>
        <w:t xml:space="preserve">претация уравнения Эйнштейна </w:t>
      </w:r>
      <w:r w:rsidRPr="002B6F96">
        <w:rPr>
          <w:rFonts w:ascii="Times New Roman" w:hAnsi="Times New Roman" w:cs="Times New Roman"/>
          <w:b/>
          <w:i/>
          <w:sz w:val="28"/>
          <w:szCs w:val="28"/>
        </w:rPr>
        <w:t xml:space="preserve">E </w:t>
      </w:r>
      <w:r w:rsidRPr="002B6F96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2B6F96">
        <w:rPr>
          <w:rFonts w:ascii="Times New Roman" w:hAnsi="Times New Roman" w:cs="Times New Roman"/>
          <w:b/>
          <w:i/>
          <w:sz w:val="28"/>
          <w:szCs w:val="28"/>
        </w:rPr>
        <w:t>mc</w:t>
      </w:r>
      <w:r w:rsidRPr="002B6F96">
        <w:rPr>
          <w:rFonts w:ascii="Times New Roman" w:hAnsi="Times New Roman" w:cs="Times New Roman"/>
          <w:b/>
          <w:i/>
          <w:sz w:val="36"/>
          <w:szCs w:val="36"/>
          <w:vertAlign w:val="superscript"/>
        </w:rPr>
        <w:t>2</w:t>
      </w:r>
    </w:p>
    <w:p w:rsidR="002B6F96" w:rsidRDefault="002B6F96" w:rsidP="002B6F96">
      <w:pPr>
        <w:rPr>
          <w:rFonts w:ascii="Times New Roman" w:hAnsi="Times New Roman" w:cs="Times New Roman"/>
          <w:sz w:val="28"/>
          <w:szCs w:val="28"/>
        </w:rPr>
      </w:pPr>
      <w:r w:rsidRPr="0038312C">
        <w:rPr>
          <w:rFonts w:ascii="Times New Roman" w:hAnsi="Times New Roman" w:cs="Times New Roman"/>
          <w:color w:val="0070C0"/>
          <w:sz w:val="28"/>
          <w:szCs w:val="28"/>
        </w:rPr>
        <w:t>Масса - это параметр структурн</w:t>
      </w:r>
      <w:r w:rsidRPr="0038312C">
        <w:rPr>
          <w:rFonts w:ascii="Times New Roman" w:hAnsi="Times New Roman" w:cs="Times New Roman"/>
          <w:color w:val="0070C0"/>
          <w:sz w:val="28"/>
          <w:szCs w:val="28"/>
        </w:rPr>
        <w:t>ых образований из неразрушаемых э</w:t>
      </w:r>
      <w:r w:rsidRPr="0038312C">
        <w:rPr>
          <w:rFonts w:ascii="Times New Roman" w:hAnsi="Times New Roman" w:cs="Times New Roman"/>
          <w:color w:val="0070C0"/>
          <w:sz w:val="28"/>
          <w:szCs w:val="28"/>
        </w:rPr>
        <w:t>лементарны</w:t>
      </w:r>
      <w:r w:rsidRPr="0038312C">
        <w:rPr>
          <w:rFonts w:ascii="Times New Roman" w:hAnsi="Times New Roman" w:cs="Times New Roman"/>
          <w:color w:val="0070C0"/>
          <w:sz w:val="28"/>
          <w:szCs w:val="28"/>
        </w:rPr>
        <w:t>х</w:t>
      </w:r>
      <w:r w:rsidRPr="0038312C">
        <w:rPr>
          <w:rFonts w:ascii="Times New Roman" w:hAnsi="Times New Roman" w:cs="Times New Roman"/>
          <w:color w:val="0070C0"/>
          <w:sz w:val="28"/>
          <w:szCs w:val="28"/>
        </w:rPr>
        <w:t xml:space="preserve"> частиц, поэтому это не эквива</w:t>
      </w:r>
      <w:r w:rsidRPr="0038312C">
        <w:rPr>
          <w:rFonts w:ascii="Times New Roman" w:hAnsi="Times New Roman" w:cs="Times New Roman"/>
          <w:color w:val="0070C0"/>
          <w:sz w:val="28"/>
          <w:szCs w:val="28"/>
        </w:rPr>
        <w:t xml:space="preserve">лентно материи. 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Pr="002B6F96">
        <w:rPr>
          <w:rFonts w:ascii="Times New Roman" w:hAnsi="Times New Roman" w:cs="Times New Roman"/>
          <w:sz w:val="28"/>
          <w:szCs w:val="28"/>
        </w:rPr>
        <w:t>уничтожение или создание материи (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2B6F96">
        <w:rPr>
          <w:rFonts w:ascii="Times New Roman" w:hAnsi="Times New Roman" w:cs="Times New Roman"/>
          <w:sz w:val="28"/>
          <w:szCs w:val="28"/>
        </w:rPr>
        <w:t>ундамента</w:t>
      </w:r>
      <w:r>
        <w:rPr>
          <w:rFonts w:ascii="Times New Roman" w:hAnsi="Times New Roman" w:cs="Times New Roman"/>
          <w:sz w:val="28"/>
          <w:szCs w:val="28"/>
        </w:rPr>
        <w:t xml:space="preserve">льных частиц) невозможно. Тогда </w:t>
      </w:r>
      <w:r w:rsidRPr="002B6F96">
        <w:rPr>
          <w:rFonts w:ascii="Times New Roman" w:hAnsi="Times New Roman" w:cs="Times New Roman"/>
          <w:sz w:val="28"/>
          <w:szCs w:val="28"/>
        </w:rPr>
        <w:t>правильная интерпретация уравнения Эйнштейна выглядит следующим образом:</w:t>
      </w:r>
    </w:p>
    <w:p w:rsidR="0038312C" w:rsidRPr="00EB7287" w:rsidRDefault="0038312C" w:rsidP="0038312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>mc</w:t>
      </w:r>
      <w:r w:rsidRPr="00EB7287">
        <w:rPr>
          <w:rFonts w:ascii="Times New Roman" w:hAnsi="Times New Roman" w:cs="Times New Roman"/>
          <w:i/>
          <w:color w:val="0070C0"/>
          <w:sz w:val="36"/>
          <w:szCs w:val="36"/>
          <w:vertAlign w:val="superscript"/>
        </w:rPr>
        <w:t>2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>→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>E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- допустимо для распада частиц (в экспериментах по столкновению части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ц) 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>или сокрытие массы позитрона внутри электронной структуры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>;</w:t>
      </w:r>
    </w:p>
    <w:p w:rsidR="0038312C" w:rsidRPr="00EB7287" w:rsidRDefault="0038312C" w:rsidP="0038312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>E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→ </w:t>
      </w: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>mc</w:t>
      </w:r>
      <w:r w:rsidRPr="00EB7287">
        <w:rPr>
          <w:rFonts w:ascii="Times New Roman" w:hAnsi="Times New Roman" w:cs="Times New Roman"/>
          <w:i/>
          <w:color w:val="0070C0"/>
          <w:sz w:val="36"/>
          <w:szCs w:val="36"/>
          <w:vertAlign w:val="superscript"/>
        </w:rPr>
        <w:t>2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- допустимо для создания виртуальной частицы (не обладающей материей)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>;</w:t>
      </w:r>
    </w:p>
    <w:p w:rsidR="002B6F96" w:rsidRPr="00EB7287" w:rsidRDefault="00EB7287" w:rsidP="0038312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>E</w:t>
      </w:r>
      <w:r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↔</w:t>
      </w: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EB7287">
        <w:rPr>
          <w:rFonts w:ascii="Times New Roman" w:hAnsi="Times New Roman" w:cs="Times New Roman"/>
          <w:i/>
          <w:color w:val="0070C0"/>
          <w:sz w:val="28"/>
          <w:szCs w:val="28"/>
        </w:rPr>
        <w:t>mc</w:t>
      </w:r>
      <w:r w:rsidRPr="00EB7287">
        <w:rPr>
          <w:rFonts w:ascii="Times New Roman" w:hAnsi="Times New Roman" w:cs="Times New Roman"/>
          <w:i/>
          <w:color w:val="0070C0"/>
          <w:sz w:val="36"/>
          <w:szCs w:val="36"/>
          <w:vertAlign w:val="superscript"/>
        </w:rPr>
        <w:t>2</w:t>
      </w:r>
      <w:r w:rsidR="0038312C"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 - справедливо для энергии свя</w:t>
      </w:r>
      <w:r w:rsidR="0038312C" w:rsidRPr="00EB7287">
        <w:rPr>
          <w:rFonts w:ascii="Times New Roman" w:hAnsi="Times New Roman" w:cs="Times New Roman"/>
          <w:color w:val="0070C0"/>
          <w:sz w:val="28"/>
          <w:szCs w:val="28"/>
        </w:rPr>
        <w:t xml:space="preserve">зи в атомных ядрах в результате </w:t>
      </w:r>
      <w:r w:rsidR="0038312C" w:rsidRPr="00EB7287">
        <w:rPr>
          <w:rFonts w:ascii="Times New Roman" w:hAnsi="Times New Roman" w:cs="Times New Roman"/>
          <w:color w:val="0070C0"/>
          <w:sz w:val="28"/>
          <w:szCs w:val="28"/>
        </w:rPr>
        <w:t>небольшого изменения расстояния между узлами пространства CL в присутствии вещества.</w:t>
      </w:r>
    </w:p>
    <w:p w:rsidR="00123961" w:rsidRPr="00123961" w:rsidRDefault="00123961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3961">
        <w:rPr>
          <w:rFonts w:ascii="Times New Roman" w:hAnsi="Times New Roman" w:cs="Times New Roman"/>
          <w:color w:val="0070C0"/>
          <w:sz w:val="28"/>
          <w:szCs w:val="28"/>
        </w:rPr>
        <w:t>Новая концепция физического вакуума п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риводит к важным предсказаниям,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обсуждаемым в главе 13 BSM-SG. Наиболее важными из них являются: </w:t>
      </w:r>
    </w:p>
    <w:p w:rsidR="00123961" w:rsidRPr="00123961" w:rsidRDefault="00123961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(1)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>Раскрытие скрытой космической энергии не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23961">
        <w:rPr>
          <w:rFonts w:ascii="Times New Roman" w:hAnsi="Times New Roman" w:cs="Times New Roman"/>
          <w:color w:val="0070C0"/>
          <w:sz w:val="28"/>
          <w:szCs w:val="28"/>
          <w:lang w:val="en-US"/>
        </w:rPr>
        <w:t>EM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 типа, которая явл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яется основным источником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ядерной энергии, </w:t>
      </w:r>
    </w:p>
    <w:p w:rsidR="00123961" w:rsidRPr="00123961" w:rsidRDefault="00123961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(2) Прогнозирование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нового метода сверхсоединения с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использованием пока недостаточно исследованных продольных волн, </w:t>
      </w:r>
    </w:p>
    <w:p w:rsidR="00B9691F" w:rsidRDefault="00123961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(3) Прогнозирование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>возможности управления гравитационной и инерционной массой материального объе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 xml:space="preserve">кта путем </w:t>
      </w:r>
      <w:r w:rsidRPr="00123961">
        <w:rPr>
          <w:rFonts w:ascii="Times New Roman" w:hAnsi="Times New Roman" w:cs="Times New Roman"/>
          <w:color w:val="0070C0"/>
          <w:sz w:val="28"/>
          <w:szCs w:val="28"/>
        </w:rPr>
        <w:t>надлежащей модуляции параметров физического вакуума.</w:t>
      </w: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Default="00AA2508" w:rsidP="0012396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A2508" w:rsidRPr="00AA2508" w:rsidRDefault="00AA2508" w:rsidP="00AA2508">
      <w:pPr>
        <w:rPr>
          <w:rFonts w:ascii="Times New Roman" w:hAnsi="Times New Roman" w:cs="Times New Roman"/>
          <w:sz w:val="28"/>
          <w:szCs w:val="28"/>
        </w:rPr>
      </w:pPr>
      <w:r w:rsidRPr="00AA2508">
        <w:rPr>
          <w:rFonts w:ascii="Times New Roman" w:hAnsi="Times New Roman" w:cs="Times New Roman"/>
          <w:sz w:val="28"/>
          <w:szCs w:val="28"/>
        </w:rPr>
        <w:lastRenderedPageBreak/>
        <w:t>Резюме и выводы</w:t>
      </w:r>
      <w:r w:rsidRPr="00AA2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508" w:rsidRDefault="00AA2508" w:rsidP="00AA2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концепция физического</w:t>
      </w:r>
      <w:r w:rsidRPr="00AA2508">
        <w:rPr>
          <w:rFonts w:ascii="Times New Roman" w:hAnsi="Times New Roman" w:cs="Times New Roman"/>
          <w:sz w:val="28"/>
          <w:szCs w:val="28"/>
        </w:rPr>
        <w:t xml:space="preserve"> </w:t>
      </w:r>
      <w:r w:rsidRPr="00AA2508">
        <w:rPr>
          <w:rFonts w:ascii="Times New Roman" w:hAnsi="Times New Roman" w:cs="Times New Roman"/>
          <w:sz w:val="28"/>
          <w:szCs w:val="28"/>
        </w:rPr>
        <w:t xml:space="preserve">вакуума приводит к новому видению </w:t>
      </w:r>
      <w:r>
        <w:rPr>
          <w:rFonts w:ascii="Times New Roman" w:hAnsi="Times New Roman" w:cs="Times New Roman"/>
          <w:sz w:val="28"/>
          <w:szCs w:val="28"/>
        </w:rPr>
        <w:t>пространства, времени, материи,</w:t>
      </w:r>
      <w:r w:rsidRPr="00AA2508">
        <w:rPr>
          <w:rFonts w:ascii="Times New Roman" w:hAnsi="Times New Roman" w:cs="Times New Roman"/>
          <w:sz w:val="28"/>
          <w:szCs w:val="28"/>
        </w:rPr>
        <w:t xml:space="preserve"> </w:t>
      </w:r>
      <w:r w:rsidRPr="00AA2508">
        <w:rPr>
          <w:rFonts w:ascii="Times New Roman" w:hAnsi="Times New Roman" w:cs="Times New Roman"/>
          <w:sz w:val="28"/>
          <w:szCs w:val="28"/>
        </w:rPr>
        <w:t>энергии и гравитации, раскрывая при этом иную ка</w:t>
      </w:r>
      <w:r>
        <w:rPr>
          <w:rFonts w:ascii="Times New Roman" w:hAnsi="Times New Roman" w:cs="Times New Roman"/>
          <w:sz w:val="28"/>
          <w:szCs w:val="28"/>
        </w:rPr>
        <w:t>ртину</w:t>
      </w:r>
      <w:r w:rsidRPr="00AA2508">
        <w:rPr>
          <w:rFonts w:ascii="Times New Roman" w:hAnsi="Times New Roman" w:cs="Times New Roman"/>
          <w:sz w:val="28"/>
          <w:szCs w:val="28"/>
        </w:rPr>
        <w:t xml:space="preserve"> </w:t>
      </w:r>
      <w:r w:rsidRPr="00AA2508">
        <w:rPr>
          <w:rFonts w:ascii="Times New Roman" w:hAnsi="Times New Roman" w:cs="Times New Roman"/>
          <w:sz w:val="28"/>
          <w:szCs w:val="28"/>
        </w:rPr>
        <w:t>микрокосмоса и Вселенной.</w:t>
      </w:r>
    </w:p>
    <w:p w:rsidR="00AA2508" w:rsidRPr="0065615F" w:rsidRDefault="00AA2508" w:rsidP="00AA250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5615F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 xml:space="preserve"> Общее происхождение наблюдаемо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 xml:space="preserve">го мира от микро-до макроуровня 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объясняется физич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еской моделью двух неразрушимых ф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ундаментальные част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ицы с параметрами, связанными с масштабом Пла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нка, и взаимодействиями, управляемыми обратным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 xml:space="preserve"> кубическим законом, называемым - з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 xml:space="preserve">акон 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С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упергравитации</w:t>
      </w:r>
      <w:r w:rsidRPr="0065615F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AA2508" w:rsidRPr="00AA2508" w:rsidRDefault="00AA2508" w:rsidP="00AA2508">
      <w:pPr>
        <w:rPr>
          <w:rFonts w:ascii="Times New Roman" w:hAnsi="Times New Roman" w:cs="Times New Roman"/>
          <w:sz w:val="28"/>
          <w:szCs w:val="28"/>
        </w:rPr>
      </w:pPr>
      <w:r w:rsidRPr="00AA2508">
        <w:rPr>
          <w:rFonts w:ascii="Times New Roman" w:hAnsi="Times New Roman" w:cs="Times New Roman"/>
          <w:sz w:val="28"/>
          <w:szCs w:val="28"/>
        </w:rPr>
        <w:t>-</w:t>
      </w:r>
      <w:r w:rsidRPr="00AA2508">
        <w:rPr>
          <w:rFonts w:ascii="Times New Roman" w:hAnsi="Times New Roman" w:cs="Times New Roman"/>
          <w:sz w:val="28"/>
          <w:szCs w:val="28"/>
        </w:rPr>
        <w:t xml:space="preserve"> Закон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A2508">
        <w:rPr>
          <w:rFonts w:ascii="Times New Roman" w:hAnsi="Times New Roman" w:cs="Times New Roman"/>
          <w:sz w:val="28"/>
          <w:szCs w:val="28"/>
        </w:rPr>
        <w:t>упергравитации является самым фундаментальным законом в природе.</w:t>
      </w:r>
    </w:p>
    <w:p w:rsidR="00AA2508" w:rsidRPr="00AA2508" w:rsidRDefault="00AA2508" w:rsidP="00AA2508">
      <w:pPr>
        <w:rPr>
          <w:rFonts w:ascii="Times New Roman" w:hAnsi="Times New Roman" w:cs="Times New Roman"/>
          <w:sz w:val="28"/>
          <w:szCs w:val="28"/>
        </w:rPr>
      </w:pPr>
      <w:r w:rsidRPr="00AA2508">
        <w:rPr>
          <w:rFonts w:ascii="Times New Roman" w:hAnsi="Times New Roman" w:cs="Times New Roman"/>
          <w:sz w:val="28"/>
          <w:szCs w:val="28"/>
        </w:rPr>
        <w:t>-</w:t>
      </w:r>
      <w:r w:rsidRPr="00AA2508">
        <w:rPr>
          <w:rFonts w:ascii="Times New Roman" w:hAnsi="Times New Roman" w:cs="Times New Roman"/>
          <w:sz w:val="28"/>
          <w:szCs w:val="28"/>
        </w:rPr>
        <w:t xml:space="preserve"> Физ</w:t>
      </w:r>
      <w:r>
        <w:rPr>
          <w:rFonts w:ascii="Times New Roman" w:hAnsi="Times New Roman" w:cs="Times New Roman"/>
          <w:sz w:val="28"/>
          <w:szCs w:val="28"/>
        </w:rPr>
        <w:t xml:space="preserve">ический вакуум содержит лежащую </w:t>
      </w:r>
      <w:r w:rsidRPr="00AA2508">
        <w:rPr>
          <w:rFonts w:ascii="Times New Roman" w:hAnsi="Times New Roman" w:cs="Times New Roman"/>
          <w:sz w:val="28"/>
          <w:szCs w:val="28"/>
        </w:rPr>
        <w:t>в основе структуру сверхтонкого материала. Он определяет пространство</w:t>
      </w:r>
      <w:r>
        <w:rPr>
          <w:rFonts w:ascii="Times New Roman" w:hAnsi="Times New Roman" w:cs="Times New Roman"/>
          <w:sz w:val="28"/>
          <w:szCs w:val="28"/>
        </w:rPr>
        <w:t>-время, квантово-механическую и р</w:t>
      </w:r>
      <w:r w:rsidRPr="00AA2508">
        <w:rPr>
          <w:rFonts w:ascii="Times New Roman" w:hAnsi="Times New Roman" w:cs="Times New Roman"/>
          <w:sz w:val="28"/>
          <w:szCs w:val="28"/>
        </w:rPr>
        <w:t>елятивистские свойства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пространства и оно отвечает за </w:t>
      </w:r>
      <w:r w:rsidRPr="00AA2508">
        <w:rPr>
          <w:rFonts w:ascii="Times New Roman" w:hAnsi="Times New Roman" w:cs="Times New Roman"/>
          <w:sz w:val="28"/>
          <w:szCs w:val="28"/>
        </w:rPr>
        <w:t>распространение гравитационных, электрических и магнитных полей.</w:t>
      </w:r>
    </w:p>
    <w:p w:rsidR="00AA2508" w:rsidRDefault="00AA2508" w:rsidP="00AA2508">
      <w:pPr>
        <w:rPr>
          <w:rFonts w:ascii="Times New Roman" w:hAnsi="Times New Roman" w:cs="Times New Roman"/>
          <w:sz w:val="28"/>
          <w:szCs w:val="28"/>
        </w:rPr>
      </w:pPr>
      <w:r w:rsidRPr="00AA2508">
        <w:rPr>
          <w:rFonts w:ascii="Times New Roman" w:hAnsi="Times New Roman" w:cs="Times New Roman"/>
          <w:sz w:val="28"/>
          <w:szCs w:val="28"/>
        </w:rPr>
        <w:t>-</w:t>
      </w:r>
      <w:r w:rsidRPr="00AA2508">
        <w:rPr>
          <w:rFonts w:ascii="Times New Roman" w:hAnsi="Times New Roman" w:cs="Times New Roman"/>
          <w:sz w:val="28"/>
          <w:szCs w:val="28"/>
        </w:rPr>
        <w:t xml:space="preserve"> Фундаментальные закон</w:t>
      </w:r>
      <w:r>
        <w:rPr>
          <w:rFonts w:ascii="Times New Roman" w:hAnsi="Times New Roman" w:cs="Times New Roman"/>
          <w:sz w:val="28"/>
          <w:szCs w:val="28"/>
        </w:rPr>
        <w:t xml:space="preserve">ы физики заложены в сверхтонких </w:t>
      </w:r>
      <w:r w:rsidRPr="00AA2508">
        <w:rPr>
          <w:rFonts w:ascii="Times New Roman" w:hAnsi="Times New Roman" w:cs="Times New Roman"/>
          <w:sz w:val="28"/>
          <w:szCs w:val="28"/>
        </w:rPr>
        <w:t>материальных структурах физ</w:t>
      </w:r>
      <w:r>
        <w:rPr>
          <w:rFonts w:ascii="Times New Roman" w:hAnsi="Times New Roman" w:cs="Times New Roman"/>
          <w:sz w:val="28"/>
          <w:szCs w:val="28"/>
        </w:rPr>
        <w:t xml:space="preserve">ического вакуума и элементарных </w:t>
      </w:r>
      <w:r w:rsidRPr="00AA2508">
        <w:rPr>
          <w:rFonts w:ascii="Times New Roman" w:hAnsi="Times New Roman" w:cs="Times New Roman"/>
          <w:sz w:val="28"/>
          <w:szCs w:val="28"/>
        </w:rPr>
        <w:t>частиц.</w:t>
      </w:r>
    </w:p>
    <w:p w:rsidR="00CD29D6" w:rsidRPr="00CD29D6" w:rsidRDefault="00CD29D6" w:rsidP="00CD29D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D29D6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 Константа тонкой структуры встроена в базо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>вый уровень организации материи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>, в то время как ее сигнатура распространяется на всех верхних уровнях.</w:t>
      </w:r>
    </w:p>
    <w:p w:rsidR="00CD29D6" w:rsidRPr="00CD29D6" w:rsidRDefault="00CD29D6" w:rsidP="00CD29D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D29D6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 Галактическое красное смещение не имеет доплеровско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го типа. Вселенная 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>неподвижна.</w:t>
      </w:r>
    </w:p>
    <w:p w:rsidR="00CD29D6" w:rsidRPr="00CD29D6" w:rsidRDefault="00CD29D6" w:rsidP="00CD2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29D6">
        <w:rPr>
          <w:rFonts w:ascii="Times New Roman" w:hAnsi="Times New Roman" w:cs="Times New Roman"/>
          <w:sz w:val="28"/>
          <w:szCs w:val="28"/>
        </w:rPr>
        <w:t xml:space="preserve"> Каждая галактика имеет свой собственный цикл, состоя</w:t>
      </w:r>
      <w:r>
        <w:rPr>
          <w:rFonts w:ascii="Times New Roman" w:hAnsi="Times New Roman" w:cs="Times New Roman"/>
          <w:sz w:val="28"/>
          <w:szCs w:val="28"/>
        </w:rPr>
        <w:t xml:space="preserve">щий из видимой активной жизни и </w:t>
      </w:r>
      <w:r w:rsidRPr="00CD29D6">
        <w:rPr>
          <w:rFonts w:ascii="Times New Roman" w:hAnsi="Times New Roman" w:cs="Times New Roman"/>
          <w:sz w:val="28"/>
          <w:szCs w:val="28"/>
        </w:rPr>
        <w:t>скрытой фазы переработк</w:t>
      </w:r>
      <w:r>
        <w:rPr>
          <w:rFonts w:ascii="Times New Roman" w:hAnsi="Times New Roman" w:cs="Times New Roman"/>
          <w:sz w:val="28"/>
          <w:szCs w:val="28"/>
        </w:rPr>
        <w:t xml:space="preserve">и материи. Гамма-всплески (GRB) </w:t>
      </w:r>
      <w:r w:rsidRPr="00CD29D6">
        <w:rPr>
          <w:rFonts w:ascii="Times New Roman" w:hAnsi="Times New Roman" w:cs="Times New Roman"/>
          <w:sz w:val="28"/>
          <w:szCs w:val="28"/>
        </w:rPr>
        <w:t>являются обнаруживаемыми признаками ро</w:t>
      </w:r>
      <w:r>
        <w:rPr>
          <w:rFonts w:ascii="Times New Roman" w:hAnsi="Times New Roman" w:cs="Times New Roman"/>
          <w:sz w:val="28"/>
          <w:szCs w:val="28"/>
        </w:rPr>
        <w:t xml:space="preserve">ждения или коллапса галактики.  </w:t>
      </w:r>
      <w:r w:rsidRPr="00CD29D6">
        <w:rPr>
          <w:rFonts w:ascii="Times New Roman" w:hAnsi="Times New Roman" w:cs="Times New Roman"/>
          <w:sz w:val="28"/>
          <w:szCs w:val="28"/>
        </w:rPr>
        <w:t>Шаровые скопления и некоторые неправильны</w:t>
      </w:r>
      <w:r>
        <w:rPr>
          <w:rFonts w:ascii="Times New Roman" w:hAnsi="Times New Roman" w:cs="Times New Roman"/>
          <w:sz w:val="28"/>
          <w:szCs w:val="28"/>
        </w:rPr>
        <w:t xml:space="preserve">е галактики (например, Стрелец) </w:t>
      </w:r>
      <w:r w:rsidRPr="00CD29D6">
        <w:rPr>
          <w:rFonts w:ascii="Times New Roman" w:hAnsi="Times New Roman" w:cs="Times New Roman"/>
          <w:sz w:val="28"/>
          <w:szCs w:val="28"/>
        </w:rPr>
        <w:t>это остатки предыдущей галакт</w:t>
      </w:r>
      <w:r>
        <w:rPr>
          <w:rFonts w:ascii="Times New Roman" w:hAnsi="Times New Roman" w:cs="Times New Roman"/>
          <w:sz w:val="28"/>
          <w:szCs w:val="28"/>
        </w:rPr>
        <w:t xml:space="preserve">ической жизни, которые избежали </w:t>
      </w:r>
      <w:r w:rsidRPr="00CD29D6">
        <w:rPr>
          <w:rFonts w:ascii="Times New Roman" w:hAnsi="Times New Roman" w:cs="Times New Roman"/>
          <w:sz w:val="28"/>
          <w:szCs w:val="28"/>
        </w:rPr>
        <w:t>коллапса.</w:t>
      </w:r>
    </w:p>
    <w:p w:rsidR="00CD29D6" w:rsidRPr="00CD29D6" w:rsidRDefault="00CD29D6" w:rsidP="00CD29D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D29D6">
        <w:rPr>
          <w:rFonts w:ascii="Times New Roman" w:hAnsi="Times New Roman" w:cs="Times New Roman"/>
          <w:color w:val="0070C0"/>
          <w:sz w:val="28"/>
          <w:szCs w:val="28"/>
        </w:rPr>
        <w:t>-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 Пространство содержит скрытую (не </w:t>
      </w:r>
      <w:r>
        <w:rPr>
          <w:rFonts w:ascii="Times New Roman" w:hAnsi="Times New Roman" w:cs="Times New Roman"/>
          <w:color w:val="0070C0"/>
          <w:sz w:val="28"/>
          <w:szCs w:val="28"/>
          <w:lang w:val="en-US"/>
        </w:rPr>
        <w:t>EM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>) эне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ргию, которая является основным 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источником ядерной энергии. Возможны 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 xml:space="preserve">альтернативные методы доступа к </w:t>
      </w:r>
      <w:r w:rsidRPr="00CD29D6">
        <w:rPr>
          <w:rFonts w:ascii="Times New Roman" w:hAnsi="Times New Roman" w:cs="Times New Roman"/>
          <w:color w:val="0070C0"/>
          <w:sz w:val="28"/>
          <w:szCs w:val="28"/>
        </w:rPr>
        <w:t>этой энергии (глава 13 BSM-SG).</w:t>
      </w:r>
    </w:p>
    <w:p w:rsidR="00CD29D6" w:rsidRDefault="00CD29D6" w:rsidP="00CD2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D29D6">
        <w:rPr>
          <w:rFonts w:ascii="Times New Roman" w:hAnsi="Times New Roman" w:cs="Times New Roman"/>
          <w:sz w:val="28"/>
          <w:szCs w:val="28"/>
        </w:rPr>
        <w:t xml:space="preserve"> Гравитационная и инерционная масса твердого тела может быть</w:t>
      </w:r>
      <w:r w:rsidRPr="00CD29D6">
        <w:rPr>
          <w:rFonts w:ascii="Times New Roman" w:hAnsi="Times New Roman" w:cs="Times New Roman"/>
          <w:sz w:val="28"/>
          <w:szCs w:val="28"/>
        </w:rPr>
        <w:t xml:space="preserve"> </w:t>
      </w:r>
      <w:r w:rsidRPr="00CD29D6">
        <w:rPr>
          <w:rFonts w:ascii="Times New Roman" w:hAnsi="Times New Roman" w:cs="Times New Roman"/>
          <w:sz w:val="28"/>
          <w:szCs w:val="28"/>
        </w:rPr>
        <w:t xml:space="preserve">управляемой </w:t>
      </w:r>
      <w:r w:rsidRPr="00CD29D6">
        <w:rPr>
          <w:rFonts w:ascii="Times New Roman" w:hAnsi="Times New Roman" w:cs="Times New Roman"/>
          <w:sz w:val="28"/>
          <w:szCs w:val="28"/>
        </w:rPr>
        <w:t>-</w:t>
      </w:r>
      <w:r w:rsidRPr="00CD29D6">
        <w:rPr>
          <w:rFonts w:ascii="Times New Roman" w:hAnsi="Times New Roman" w:cs="Times New Roman"/>
          <w:sz w:val="28"/>
          <w:szCs w:val="28"/>
        </w:rPr>
        <w:t xml:space="preserve"> многообещающая возможность для дальних космических путешествий</w:t>
      </w:r>
      <w:r w:rsidRPr="00CD29D6">
        <w:rPr>
          <w:rFonts w:ascii="Times New Roman" w:hAnsi="Times New Roman" w:cs="Times New Roman"/>
          <w:sz w:val="28"/>
          <w:szCs w:val="28"/>
        </w:rPr>
        <w:t xml:space="preserve"> </w:t>
      </w:r>
      <w:r w:rsidRPr="00CD29D6">
        <w:rPr>
          <w:rFonts w:ascii="Times New Roman" w:hAnsi="Times New Roman" w:cs="Times New Roman"/>
          <w:sz w:val="28"/>
          <w:szCs w:val="28"/>
        </w:rPr>
        <w:t>(Глава 13).</w:t>
      </w:r>
    </w:p>
    <w:p w:rsidR="000C48DD" w:rsidRPr="00392D94" w:rsidRDefault="00392D94" w:rsidP="000C48DD">
      <w:pPr>
        <w:rPr>
          <w:rFonts w:ascii="Times New Roman" w:hAnsi="Times New Roman" w:cs="Times New Roman"/>
          <w:bCs/>
          <w:sz w:val="28"/>
          <w:szCs w:val="28"/>
        </w:rPr>
      </w:pPr>
      <w:r w:rsidRPr="00392D94">
        <w:rPr>
          <w:rFonts w:ascii="Times New Roman" w:hAnsi="Times New Roman" w:cs="Times New Roman"/>
          <w:bCs/>
          <w:sz w:val="28"/>
          <w:szCs w:val="28"/>
        </w:rPr>
        <w:lastRenderedPageBreak/>
        <w:t>ЛИТЕРАТУРА</w:t>
      </w:r>
    </w:p>
    <w:p w:rsidR="000C48DD" w:rsidRDefault="000C48DD" w:rsidP="000C48D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Pr="000C48DD">
        <w:rPr>
          <w:rFonts w:ascii="Times New Roman" w:hAnsi="Times New Roman" w:cs="Times New Roman"/>
          <w:sz w:val="28"/>
          <w:szCs w:val="28"/>
          <w:lang w:val="en-US"/>
        </w:rPr>
        <w:t xml:space="preserve"> N. A. </w:t>
      </w:r>
      <w:proofErr w:type="spellStart"/>
      <w:r w:rsidRPr="000C48DD">
        <w:rPr>
          <w:rFonts w:ascii="Times New Roman" w:hAnsi="Times New Roman" w:cs="Times New Roman"/>
          <w:sz w:val="28"/>
          <w:szCs w:val="28"/>
          <w:lang w:val="en-US"/>
        </w:rPr>
        <w:t>Zhuck</w:t>
      </w:r>
      <w:proofErr w:type="spellEnd"/>
      <w:r w:rsidRPr="000C48DD">
        <w:rPr>
          <w:rFonts w:ascii="Times New Roman" w:hAnsi="Times New Roman" w:cs="Times New Roman"/>
          <w:sz w:val="28"/>
          <w:szCs w:val="28"/>
          <w:lang w:val="en-US"/>
        </w:rPr>
        <w:t xml:space="preserve"> et al, Quasars and the large-scale structure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of the Universe, </w:t>
      </w:r>
      <w:proofErr w:type="spellStart"/>
      <w:r w:rsidRPr="000C48DD">
        <w:rPr>
          <w:rFonts w:ascii="Times New Roman" w:hAnsi="Times New Roman" w:cs="Times New Roman"/>
          <w:sz w:val="28"/>
          <w:szCs w:val="28"/>
          <w:lang w:val="en-US"/>
        </w:rPr>
        <w:t>Spacetime</w:t>
      </w:r>
      <w:proofErr w:type="spellEnd"/>
      <w:r w:rsidRPr="000C48DD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proofErr w:type="spellStart"/>
      <w:r w:rsidRPr="000C48DD">
        <w:rPr>
          <w:rFonts w:ascii="Times New Roman" w:hAnsi="Times New Roman" w:cs="Times New Roman"/>
          <w:sz w:val="28"/>
          <w:szCs w:val="28"/>
          <w:lang w:val="en-US"/>
        </w:rPr>
        <w:t>Sustance</w:t>
      </w:r>
      <w:proofErr w:type="spellEnd"/>
      <w:r w:rsidRPr="000C48DD">
        <w:rPr>
          <w:rFonts w:ascii="Times New Roman" w:hAnsi="Times New Roman" w:cs="Times New Roman"/>
          <w:sz w:val="28"/>
          <w:szCs w:val="28"/>
          <w:lang w:val="en-US"/>
        </w:rPr>
        <w:t>, v. 2 No. 5 (10), p.193-210, (2001)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J. C. Maxwell, </w:t>
      </w:r>
      <w:r w:rsidRPr="00392D94">
        <w:rPr>
          <w:rFonts w:ascii="Times New Roman" w:hAnsi="Times New Roman" w:cs="Times New Roman"/>
          <w:i/>
          <w:iCs/>
          <w:sz w:val="28"/>
          <w:szCs w:val="28"/>
          <w:lang w:val="en-US"/>
        </w:rPr>
        <w:t>A Treatise on Electricity and Magnetism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, v. </w:t>
      </w:r>
      <w:proofErr w:type="gramStart"/>
      <w:r w:rsidRPr="00392D94">
        <w:rPr>
          <w:rFonts w:ascii="Times New Roman" w:hAnsi="Times New Roman" w:cs="Times New Roman"/>
          <w:sz w:val="28"/>
          <w:szCs w:val="28"/>
          <w:lang w:val="en-US"/>
        </w:rPr>
        <w:t>2</w:t>
      </w:r>
      <w:proofErr w:type="gram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(Dover Publications, N. Y. p. 493, (1954)).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A. Einstein, </w:t>
      </w:r>
      <w:r w:rsidRPr="00392D94">
        <w:rPr>
          <w:rFonts w:ascii="Times New Roman" w:hAnsi="Times New Roman" w:cs="Times New Roman"/>
          <w:i/>
          <w:iCs/>
          <w:sz w:val="28"/>
          <w:szCs w:val="28"/>
          <w:lang w:val="en-US"/>
        </w:rPr>
        <w:t>Sidelights on Relativity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>, translated by G. Jeffery &amp; W. Perrett, Methuen &amp; Co. Ltd, London, (1922).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D. C. Miller, The Ether-Drift Experiment and Determination of Absolute Motion of the Earth, Review of Modern Physics, 5, 203-242, (1933).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G. F. Smoot et al., Detection of Anisotropy in the Cosmic Blackbody Radiation, Physical Review Letters, 39, No 14, 898-901, (1977).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R. A. Muller, </w:t>
      </w:r>
      <w:proofErr w:type="gramStart"/>
      <w:r w:rsidRPr="00392D94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Cosmic Background Radiation and the New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Aether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Drift, Scientific American, 238, 64, (1978).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Marinov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Measurement of the Laboratory’s Absolute velocity, General Relativity and Gravitation, 12, 57-66, (1980).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Marinov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The interrupted “rotating disc” experiment, J. Phys A: Math. Gen, 16, 1885-1888, (1983).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E. W.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Silvertooth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Experimental detection of the ether, Speculations in Science and Technology, 10, No 1, 3-7, (1986).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</w:rPr>
      </w:pPr>
      <w:r w:rsidRPr="00392D94">
        <w:rPr>
          <w:rFonts w:ascii="Times New Roman" w:hAnsi="Times New Roman" w:cs="Times New Roman"/>
          <w:b/>
          <w:sz w:val="28"/>
          <w:szCs w:val="28"/>
        </w:rPr>
        <w:t>10.</w:t>
      </w:r>
      <w:r w:rsidRPr="00392D94"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 w:rsidRPr="00392D94">
        <w:rPr>
          <w:rFonts w:ascii="Times New Roman" w:hAnsi="Times New Roman" w:cs="Times New Roman"/>
          <w:sz w:val="28"/>
          <w:szCs w:val="28"/>
        </w:rPr>
        <w:t>Marinov</w:t>
      </w:r>
      <w:proofErr w:type="spellEnd"/>
      <w:r w:rsidRPr="00392D94">
        <w:rPr>
          <w:rFonts w:ascii="Times New Roman" w:hAnsi="Times New Roman" w:cs="Times New Roman"/>
          <w:sz w:val="28"/>
          <w:szCs w:val="28"/>
        </w:rPr>
        <w:t xml:space="preserve">, Экспериментальные нарушения принципов относительности, эквивалентности и сохранения энергии, Физическая </w:t>
      </w:r>
      <w:proofErr w:type="spellStart"/>
      <w:r w:rsidRPr="00392D94">
        <w:rPr>
          <w:rFonts w:ascii="Times New Roman" w:hAnsi="Times New Roman" w:cs="Times New Roman"/>
          <w:sz w:val="28"/>
          <w:szCs w:val="28"/>
        </w:rPr>
        <w:t>мыслъ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94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Pr="00392D9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92D94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92D94">
        <w:rPr>
          <w:rFonts w:ascii="Times New Roman" w:hAnsi="Times New Roman" w:cs="Times New Roman"/>
          <w:sz w:val="28"/>
          <w:szCs w:val="28"/>
        </w:rPr>
        <w:t xml:space="preserve"> 2, 52-57, (1995)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C.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Monstein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and J. P. Wesley, Solar System Velocity from Muon Flux Anisotropy,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Apeiron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3, No. 2, 33-37, (1996).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R. T. Chill and Kirsty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Kitto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, Michelson-Morley Experiments Revisited and the Cosmic Background Radiation Preferred Frame,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Apeiron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10, No 2, 104-1017, (2003).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M.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Consoli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and E. Costanzo, From Classical to modern ether-drift experiments: the narrow window for a preferred frame, Physics Letters A, 333, 355-363, (2004), also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arXiv:astro-ph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/0601420 v. 2, (2006).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14.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Basic Structures of Matter (first edition 2002, second edition, 2002) electronic archives, National Library of Canada.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</w:t>
      </w:r>
      <w:r w:rsidRPr="00392D94">
        <w:rPr>
          <w:rFonts w:ascii="Times New Roman" w:hAnsi="Times New Roman" w:cs="Times New Roman"/>
          <w:i/>
          <w:iCs/>
          <w:sz w:val="28"/>
          <w:szCs w:val="28"/>
          <w:lang w:val="en-US"/>
        </w:rPr>
        <w:t>Basic Structures of Matter - Supergravitation Unified Theory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>, Trafford Publishing, Canada, 2006, ISBN 141208387-7 (www.trafford.com/06-01421).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New approach for building of unified theory, http://lanl.arxiv.org/abs/physics/0205052 (May 2002).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17.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 © 2001, Atlas of Atomic Nuclear Structures, monograph, http://www.nlc-bnc.ca/amicus/index-e.html (April, 2002), (AMICUS No. 27106037);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Canadiana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: 2002007655X; ISBN: 0973051515, LC Class: QC794.6*; Dewey: 530.14/2 21</w:t>
      </w:r>
    </w:p>
    <w:p w:rsidR="000C48DD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18.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Brief introduction to Basic Structures of Matter theory and derived atomic models, Journal of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Theoretics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(Extensive papers), January, 2003; </w:t>
      </w:r>
      <w:hyperlink r:id="rId37" w:history="1">
        <w:r w:rsidRPr="00392D9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http://www.journaloftheoretics.com</w:t>
        </w:r>
      </w:hyperlink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19.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Atlas of Atomic Nuclear Structures according to the Basic Structures of Matter Theory, Journal of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Theoretics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(Extensive papers, </w:t>
      </w:r>
      <w:proofErr w:type="gramStart"/>
      <w:r w:rsidRPr="00392D94">
        <w:rPr>
          <w:rFonts w:ascii="Times New Roman" w:hAnsi="Times New Roman" w:cs="Times New Roman"/>
          <w:sz w:val="28"/>
          <w:szCs w:val="28"/>
          <w:lang w:val="en-US"/>
        </w:rPr>
        <w:t>March,</w:t>
      </w:r>
      <w:proofErr w:type="gram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2003); http://www.journaloftheoretics.com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20.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 Sarg, Application of BSM atomic models for theoretical analysis of biomolecules (with three formulated hypotheses), Journal of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Theoretics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May 2003; http://www.journaloftheoretics.com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21.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A Physical Model of the Electron according to the Basic Structures of Matter Hypothesis, Physics Essays, 16 No. 2, 180-195, (2003); http://www.physicsessays.com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22.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New vision about a controllable fusion reaction with efficient </w:t>
      </w:r>
      <w:r w:rsidR="000C203C">
        <w:rPr>
          <w:rFonts w:ascii="Times New Roman" w:hAnsi="Times New Roman" w:cs="Times New Roman"/>
          <w:sz w:val="28"/>
          <w:szCs w:val="28"/>
          <w:lang w:val="en-US"/>
        </w:rPr>
        <w:t>energy yield, ISBN 0973051523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>, (AMICUS No 27276360), (2002).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23.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Basic Structure of Matter Hypothesis Based on an Alternative Concept of the Physical Vacuum (poster report), “Physics for the Third Millennium” Conference, organized by NASA, Huntsville Al, USA, 5-7 Apr 2005.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24.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Basic Structures of Matter Hypothesis Based on an Alternative Concept of the Physical Vacuum, 12th Annual conference of Natural Philosophy Alliances, 23-27 May 2005, Storrs, CT, USA.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25.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S. Sarg, </w:t>
      </w:r>
      <w:r w:rsidRPr="00392D94">
        <w:rPr>
          <w:rFonts w:ascii="Times New Roman" w:hAnsi="Times New Roman" w:cs="Times New Roman"/>
          <w:i/>
          <w:iCs/>
          <w:sz w:val="28"/>
          <w:szCs w:val="28"/>
          <w:lang w:val="en-US"/>
        </w:rPr>
        <w:t>Beyond the Visible Universe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>, Helical Structures Press, Canada, 2004, ISBN 0973051531.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26.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A. I.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Zakazchikov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>, The evolution of the vision about Ether, Proc. Of VIII International Scientific Conference, “Space, Time, Gravitation”, 16-20 Aug 2004, St. Petersburg, Russia (p. 96-110).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27.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Rubin et al., Rotation velocities of 16 Sa galaxies and a comparison of Sa, Sb and </w:t>
      </w:r>
      <w:proofErr w:type="spellStart"/>
      <w:r w:rsidRPr="00392D94">
        <w:rPr>
          <w:rFonts w:ascii="Times New Roman" w:hAnsi="Times New Roman" w:cs="Times New Roman"/>
          <w:sz w:val="28"/>
          <w:szCs w:val="28"/>
          <w:lang w:val="en-US"/>
        </w:rPr>
        <w:t>Sc</w:t>
      </w:r>
      <w:proofErr w:type="spellEnd"/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rotation properties, Astrophysical Journal, 289, 81-104, (1985).</w:t>
      </w:r>
    </w:p>
    <w:p w:rsidR="00392D94" w:rsidRPr="00392D94" w:rsidRDefault="00392D94" w:rsidP="00392D9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D94">
        <w:rPr>
          <w:rFonts w:ascii="Times New Roman" w:hAnsi="Times New Roman" w:cs="Times New Roman"/>
          <w:b/>
          <w:sz w:val="28"/>
          <w:szCs w:val="28"/>
          <w:lang w:val="en-US"/>
        </w:rPr>
        <w:t>28.</w:t>
      </w:r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K. Gerber, R. Merritt and E. Delvers, Gyro Drop Experiment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38" w:history="1">
        <w:r w:rsidRPr="00504E4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http://depalma.pair.com/gyrodrop.html</w:t>
        </w:r>
      </w:hyperlink>
      <w:r w:rsidRPr="00392D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392D94" w:rsidRPr="00392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6F"/>
    <w:rsid w:val="0000329E"/>
    <w:rsid w:val="00052EA7"/>
    <w:rsid w:val="0007776F"/>
    <w:rsid w:val="000A2AF0"/>
    <w:rsid w:val="000C203C"/>
    <w:rsid w:val="000C2FBE"/>
    <w:rsid w:val="000C48DD"/>
    <w:rsid w:val="000D28A2"/>
    <w:rsid w:val="0010503A"/>
    <w:rsid w:val="00123961"/>
    <w:rsid w:val="001335C6"/>
    <w:rsid w:val="00136AD5"/>
    <w:rsid w:val="001405BE"/>
    <w:rsid w:val="00165A02"/>
    <w:rsid w:val="00172429"/>
    <w:rsid w:val="001C2F7A"/>
    <w:rsid w:val="0023393C"/>
    <w:rsid w:val="00252328"/>
    <w:rsid w:val="00270C80"/>
    <w:rsid w:val="002B6F96"/>
    <w:rsid w:val="002D7C39"/>
    <w:rsid w:val="002E351E"/>
    <w:rsid w:val="003103A9"/>
    <w:rsid w:val="00320C8D"/>
    <w:rsid w:val="003456A3"/>
    <w:rsid w:val="00345E29"/>
    <w:rsid w:val="0038312C"/>
    <w:rsid w:val="00392D94"/>
    <w:rsid w:val="003F740E"/>
    <w:rsid w:val="00411715"/>
    <w:rsid w:val="0049065B"/>
    <w:rsid w:val="004B2D01"/>
    <w:rsid w:val="0055107D"/>
    <w:rsid w:val="00591DF0"/>
    <w:rsid w:val="005C720F"/>
    <w:rsid w:val="005E4944"/>
    <w:rsid w:val="005E57B1"/>
    <w:rsid w:val="00615985"/>
    <w:rsid w:val="0065615F"/>
    <w:rsid w:val="00664345"/>
    <w:rsid w:val="006919D8"/>
    <w:rsid w:val="006B3445"/>
    <w:rsid w:val="00712941"/>
    <w:rsid w:val="007D2E57"/>
    <w:rsid w:val="00830CDB"/>
    <w:rsid w:val="008451E7"/>
    <w:rsid w:val="0086495B"/>
    <w:rsid w:val="00885EA2"/>
    <w:rsid w:val="008B7778"/>
    <w:rsid w:val="008F5AA8"/>
    <w:rsid w:val="00931564"/>
    <w:rsid w:val="00935587"/>
    <w:rsid w:val="00946FE8"/>
    <w:rsid w:val="00983584"/>
    <w:rsid w:val="00991108"/>
    <w:rsid w:val="009C43AC"/>
    <w:rsid w:val="009E43F9"/>
    <w:rsid w:val="009E7D64"/>
    <w:rsid w:val="00A23E11"/>
    <w:rsid w:val="00A324B6"/>
    <w:rsid w:val="00AA2508"/>
    <w:rsid w:val="00AB78F7"/>
    <w:rsid w:val="00AF4AF0"/>
    <w:rsid w:val="00B31837"/>
    <w:rsid w:val="00B70F17"/>
    <w:rsid w:val="00B9519C"/>
    <w:rsid w:val="00B9691F"/>
    <w:rsid w:val="00BC1ADC"/>
    <w:rsid w:val="00BD1DD0"/>
    <w:rsid w:val="00BF7A0A"/>
    <w:rsid w:val="00C12A09"/>
    <w:rsid w:val="00C2438D"/>
    <w:rsid w:val="00C27DBC"/>
    <w:rsid w:val="00C3164D"/>
    <w:rsid w:val="00C35026"/>
    <w:rsid w:val="00C426FD"/>
    <w:rsid w:val="00C5674A"/>
    <w:rsid w:val="00CC14A3"/>
    <w:rsid w:val="00CD00A2"/>
    <w:rsid w:val="00CD29D6"/>
    <w:rsid w:val="00CD35A3"/>
    <w:rsid w:val="00CD4ACF"/>
    <w:rsid w:val="00D10ECA"/>
    <w:rsid w:val="00D149A3"/>
    <w:rsid w:val="00DA6EEA"/>
    <w:rsid w:val="00DE4A33"/>
    <w:rsid w:val="00DF420D"/>
    <w:rsid w:val="00E30CF5"/>
    <w:rsid w:val="00E466E1"/>
    <w:rsid w:val="00E81EC3"/>
    <w:rsid w:val="00E91A09"/>
    <w:rsid w:val="00EB7287"/>
    <w:rsid w:val="00ED073F"/>
    <w:rsid w:val="00EE5605"/>
    <w:rsid w:val="00F06A4C"/>
    <w:rsid w:val="00F52675"/>
    <w:rsid w:val="00F558BB"/>
    <w:rsid w:val="00F9156D"/>
    <w:rsid w:val="00F93DCB"/>
    <w:rsid w:val="00FA192C"/>
    <w:rsid w:val="00FA567A"/>
    <w:rsid w:val="00FB1EFF"/>
    <w:rsid w:val="00FD667F"/>
    <w:rsid w:val="00FE7194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6B28"/>
  <w15:chartTrackingRefBased/>
  <w15:docId w15:val="{68A9C3E0-8C57-4200-9644-17F19711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9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2D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hyperlink" Target="http://depalma.pair.com/gyrodrop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www.journaloftheoretics.co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30</Pages>
  <Words>4752</Words>
  <Characters>27089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Юзер737</dc:creator>
  <cp:keywords/>
  <dc:description/>
  <cp:lastModifiedBy>Юзер737</cp:lastModifiedBy>
  <cp:revision>113</cp:revision>
  <dcterms:created xsi:type="dcterms:W3CDTF">2021-07-17T19:08:00Z</dcterms:created>
  <dcterms:modified xsi:type="dcterms:W3CDTF">2021-07-22T08:23:00Z</dcterms:modified>
</cp:coreProperties>
</file>