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8D" w:rsidRPr="00EE358D" w:rsidRDefault="00EE358D" w:rsidP="00EE358D">
      <w:pPr>
        <w:pStyle w:val="1"/>
        <w:shd w:val="clear" w:color="auto" w:fill="FFFFFF"/>
        <w:spacing w:before="0" w:after="30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EE358D">
        <w:t>US119825A</w:t>
      </w:r>
      <w:r>
        <w:t xml:space="preserve"> </w:t>
      </w:r>
      <w:r w:rsidRPr="00EE358D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Улучшение индукционных катушек</w:t>
      </w:r>
    </w:p>
    <w:p w:rsidR="00EE358D" w:rsidRPr="00EE358D" w:rsidRDefault="00EE358D" w:rsidP="00EE358D">
      <w:pPr>
        <w:shd w:val="clear" w:color="auto" w:fill="FFFFFF"/>
        <w:spacing w:before="420" w:after="270" w:line="240" w:lineRule="auto"/>
        <w:outlineLvl w:val="2"/>
        <w:rPr>
          <w:rFonts w:ascii="Arial" w:eastAsia="Times New Roman" w:hAnsi="Arial"/>
          <w:color w:val="333333"/>
          <w:sz w:val="23"/>
          <w:szCs w:val="23"/>
          <w:lang w:eastAsia="ru-RU"/>
        </w:rPr>
      </w:pPr>
      <w:r w:rsidRPr="00EE358D">
        <w:rPr>
          <w:rFonts w:ascii="Arial" w:eastAsia="Times New Roman" w:hAnsi="Arial"/>
          <w:color w:val="333333"/>
          <w:sz w:val="23"/>
          <w:szCs w:val="23"/>
          <w:lang w:eastAsia="ru-RU"/>
        </w:rPr>
        <w:t>Описание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>ДЭНИЕЛ МАКФАРЛЕНД (100К.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>Улучшение индукционных катушек.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>Запатентованный кулак, 10, 871 доллар.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proofErr w:type="spellStart"/>
      <w:r w:rsidRPr="00EE358D">
        <w:rPr>
          <w:rFonts w:eastAsia="Times New Roman" w:cs="Times New Roman"/>
          <w:color w:val="auto"/>
          <w:szCs w:val="24"/>
          <w:lang w:eastAsia="ru-RU"/>
        </w:rPr>
        <w:t>Qrrrcn</w:t>
      </w:r>
      <w:proofErr w:type="spellEnd"/>
      <w:r w:rsidRPr="00EE358D">
        <w:rPr>
          <w:rFonts w:eastAsia="Times New Roman" w:cs="Times New Roman"/>
          <w:color w:val="auto"/>
          <w:szCs w:val="24"/>
          <w:lang w:eastAsia="ru-RU"/>
        </w:rPr>
        <w:t>.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>ДЭНИЕЛ МОФАРЛАНД ОООК, МАНСФИЛД, Огайо.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>УЛУЧШЕНИЕ КОНДИЦИОНЕРОВ.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>Спецификация, являющаяся частью Патентной грамоты № 119825 от 10 октября 1871 г.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>Всем, кого это может касаться: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 xml:space="preserve">Известно, что я, ДЭНИЕЛ МАКФАРЛАН, 000K, из </w:t>
      </w:r>
      <w:proofErr w:type="spellStart"/>
      <w:r w:rsidRPr="00EE358D">
        <w:rPr>
          <w:rFonts w:eastAsia="Times New Roman" w:cs="Times New Roman"/>
          <w:color w:val="auto"/>
          <w:szCs w:val="24"/>
          <w:lang w:eastAsia="ru-RU"/>
        </w:rPr>
        <w:t>Мэнсфилда</w:t>
      </w:r>
      <w:proofErr w:type="spellEnd"/>
      <w:r w:rsidRPr="00EE358D">
        <w:rPr>
          <w:rFonts w:eastAsia="Times New Roman" w:cs="Times New Roman"/>
          <w:color w:val="auto"/>
          <w:szCs w:val="24"/>
          <w:lang w:eastAsia="ru-RU"/>
        </w:rPr>
        <w:t xml:space="preserve">, графство </w:t>
      </w:r>
      <w:proofErr w:type="spellStart"/>
      <w:r w:rsidRPr="00EE358D">
        <w:rPr>
          <w:rFonts w:eastAsia="Times New Roman" w:cs="Times New Roman"/>
          <w:color w:val="auto"/>
          <w:szCs w:val="24"/>
          <w:lang w:eastAsia="ru-RU"/>
        </w:rPr>
        <w:t>Ричленд</w:t>
      </w:r>
      <w:proofErr w:type="spellEnd"/>
      <w:r w:rsidRPr="00EE358D">
        <w:rPr>
          <w:rFonts w:eastAsia="Times New Roman" w:cs="Times New Roman"/>
          <w:color w:val="auto"/>
          <w:szCs w:val="24"/>
          <w:lang w:eastAsia="ru-RU"/>
        </w:rPr>
        <w:t xml:space="preserve"> и штат Огайо, изобрел электромагнитную батарею, технические характеристики которой приведены ниже: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>Мое изобретение относится к комбинации двух или более простых или сложных спиралей и железных сердечников или магнитов таким образом, чтобы генерировать постоянный электрический ток без помощи гальванической батареи.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>На рисунке 1 представлены различные части сложной спирали и железного ядра. Рис. 2 представляет собой перспективный вид моего изобретения.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 xml:space="preserve">Осуществляя свое изобретение, я не ограничиваюсь каким-либо конкретным способом построения спирали или спиралей или каким-либо конкретным размером проволоки, отмечая только, что количество проволоки в нескольких спиралях достаточно для получения результата, используя меньше или меньше больше проводов в спиралях, чтобы соответствовать цели, для которой они предназначены; также использование такого материала для изоляции спиралей, который обеспечит надлежащее действие. Однако, как правило, я предпочитаю использовать проволоку одного и того же размера для создания простых или сложных спиралей. При использовании простых спиралей для удобства и для обеспечения изоляции в сопротивлении для получения достаточного напряжения и величины тока для действия желательно использовать длинный железный сердечник, A, рис. 1, скажем, два, три или даже шесть футов в длину и два, три или более дюймов в диаметре; а также большой медный провод с хорошим проводящим качеством, провод, который хорошо изолирован только шелком, шеллаком или парафином, причем последний является нежелательным, поскольку может расплавиться из-за нагрева спирали во время работы. Железный сердечник A может представлять собой сплошной стержень или пучок железной проволоки, при этом последняя обеспечивает более высокое напряжение тока при одинаковой длине и толщине проволоки. В любом случае проволока может быть мелкой или крупной; но я предпочитаю использовать проволоку №16 или даже более тяжелую, так как в результате получается мощный, пропорциональный размеру и длине проволоки. При использовании составного </w:t>
      </w:r>
      <w:proofErr w:type="spellStart"/>
      <w:r w:rsidRPr="00EE358D">
        <w:rPr>
          <w:rFonts w:eastAsia="Times New Roman" w:cs="Times New Roman"/>
          <w:color w:val="auto"/>
          <w:szCs w:val="24"/>
          <w:lang w:eastAsia="ru-RU"/>
        </w:rPr>
        <w:t>геликезита</w:t>
      </w:r>
      <w:proofErr w:type="spellEnd"/>
      <w:r w:rsidRPr="00EE358D">
        <w:rPr>
          <w:rFonts w:eastAsia="Times New Roman" w:cs="Times New Roman"/>
          <w:color w:val="auto"/>
          <w:szCs w:val="24"/>
          <w:lang w:eastAsia="ru-RU"/>
        </w:rPr>
        <w:t xml:space="preserve"> в некоторых </w:t>
      </w:r>
      <w:r w:rsidRPr="00EE358D">
        <w:rPr>
          <w:rFonts w:eastAsia="Times New Roman" w:cs="Times New Roman"/>
          <w:color w:val="auto"/>
          <w:szCs w:val="24"/>
          <w:lang w:eastAsia="ru-RU"/>
        </w:rPr>
        <w:lastRenderedPageBreak/>
        <w:t>случаях предпочтительно использовать небольшую проволоку, скажем, № 30 или даже меньше для первичной спирали и № 16 или даже больше для вторичной спирали. Благодаря этой комбинации начальный вторичный ток первичной спирали, имеющий очень малое количество по сравнению с конечным вторичным током вторичной спирали, оказывает незначительное сопротивление конечной вторичной спирали, следовательно, обеспечивается более быстрое действие или первичная спираль может быть сделана из неизолированный провод, свернутый в сплошную спираль, изолируемый только между катушками, и в этом случае существует лишь незначительный или нулевой противодействующий начальный вторичный ток. Одни только спирали с большим количеством проволоки дадут аналогичные результаты. Ленточная спираль может быть заменена вторичной спиралью, скажем, трех, шести, двенадцати или двадцати четырех дюймов в ширину и любой подходящей длины, но всегда достаточной длины, чтобы поднять напряжение ее оконечного тока до степени, необходимой для его самовоспроизведения</w:t>
      </w:r>
      <w:proofErr w:type="gramStart"/>
      <w:r w:rsidRPr="00EE358D">
        <w:rPr>
          <w:rFonts w:eastAsia="Times New Roman" w:cs="Times New Roman"/>
          <w:color w:val="auto"/>
          <w:szCs w:val="24"/>
          <w:lang w:eastAsia="ru-RU"/>
        </w:rPr>
        <w:t>. его</w:t>
      </w:r>
      <w:proofErr w:type="gramEnd"/>
      <w:r w:rsidRPr="00EE358D">
        <w:rPr>
          <w:rFonts w:eastAsia="Times New Roman" w:cs="Times New Roman"/>
          <w:color w:val="auto"/>
          <w:szCs w:val="24"/>
          <w:lang w:eastAsia="ru-RU"/>
        </w:rPr>
        <w:t xml:space="preserve"> действие на первичную спираль. При использовании составных спиралей важно, чтобы вторичная обмотка была намотана в том же направлении, что и первичная обмотка, а вторичные полюса или провода должны быть подключены к противоположным полюсам первичной обмотки B. В этом случае действие будет таким же следующим образом: оконечный вторичный ток вторичной спирали 0 будет циркулировать через противоположную первичную катушку B, в то время как в тот же момент вторичный ток терминала из первичной спирали B будет развиваться и циркулировать через противоположную вторичную спираль 0, причем оба тока протекают в </w:t>
      </w:r>
      <w:proofErr w:type="spellStart"/>
      <w:r w:rsidRPr="00EE358D">
        <w:rPr>
          <w:rFonts w:eastAsia="Times New Roman" w:cs="Times New Roman"/>
          <w:color w:val="auto"/>
          <w:szCs w:val="24"/>
          <w:lang w:eastAsia="ru-RU"/>
        </w:rPr>
        <w:t>в</w:t>
      </w:r>
      <w:proofErr w:type="spellEnd"/>
      <w:r w:rsidRPr="00EE358D">
        <w:rPr>
          <w:rFonts w:eastAsia="Times New Roman" w:cs="Times New Roman"/>
          <w:color w:val="auto"/>
          <w:szCs w:val="24"/>
          <w:lang w:eastAsia="ru-RU"/>
        </w:rPr>
        <w:t xml:space="preserve"> том же направлении в противоположных спиралях BO и создают комбинированное магнитное воздействие на железный стержень A в центре; противодействующие начальные вторичные токи двух подавляемых спиралей B 0 не проявляются в основной цепи 1) батареи, имеется восемь различных токов, возникающих в результате действия одной полной цепи из двух пар спиралей, двух конечных и двух начальных вторичных токов к каждой паре спиралей, при этом четыре начальных вторичных тока прямо противостоят циркуляции четырех конечных вторичных токов; но первичные вторичные обмотки имеют гораздо меньшее напряжение и меньшее количество, чем вторичная клемма, потребляются или принимаются клеммой, оставляя достаточный избыток клеммы, чтобы преодолеть сопротивление первичного провода и зарядить шину A до степени, необходимой для воспроизведения сам в противоположной вторичной обмотке. Таким образом поддерживается постоянный ток в нескольких спиралях. Эти катушки могут состоять из первичной катушки от пятисот до тысячи футов или более, и меньше или больше вторичной катушки 5, в любом случае, чем больше катушки и лучше изоляция, тем мощнее результат. 111 использование простых спиралей, или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EE358D">
        <w:rPr>
          <w:rFonts w:eastAsia="Times New Roman" w:cs="Times New Roman"/>
          <w:color w:val="auto"/>
          <w:szCs w:val="24"/>
          <w:lang w:eastAsia="ru-RU"/>
        </w:rPr>
        <w:t>только</w:t>
      </w:r>
      <w:proofErr w:type="gramEnd"/>
      <w:r w:rsidRPr="00EE358D">
        <w:rPr>
          <w:rFonts w:eastAsia="Times New Roman" w:cs="Times New Roman"/>
          <w:color w:val="auto"/>
          <w:szCs w:val="24"/>
          <w:lang w:eastAsia="ru-RU"/>
        </w:rPr>
        <w:t xml:space="preserve"> две катушки, можно использовать провод любого размера, только для того, чтобы изоляция была эффективной, и количество проводов было достаточно длинным и большим.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EE358D">
        <w:rPr>
          <w:rFonts w:eastAsia="Times New Roman" w:cs="Times New Roman"/>
          <w:color w:val="auto"/>
          <w:szCs w:val="24"/>
          <w:lang w:eastAsia="ru-RU"/>
        </w:rPr>
        <w:t>провод</w:t>
      </w:r>
      <w:proofErr w:type="gramEnd"/>
      <w:r w:rsidRPr="00EE358D">
        <w:rPr>
          <w:rFonts w:eastAsia="Times New Roman" w:cs="Times New Roman"/>
          <w:color w:val="auto"/>
          <w:szCs w:val="24"/>
          <w:lang w:eastAsia="ru-RU"/>
        </w:rPr>
        <w:t xml:space="preserve"> или катушка, тем мощнее результат, предпочтительно тысяча или более футов. Действие полюсов двух соединяемых спиралей такое же, как и в составных спиралях, только четыре тока развиваются, два начальных</w:t>
      </w:r>
      <w:proofErr w:type="gramStart"/>
      <w:r w:rsidRPr="00EE358D">
        <w:rPr>
          <w:rFonts w:eastAsia="Times New Roman" w:cs="Times New Roman"/>
          <w:color w:val="auto"/>
          <w:szCs w:val="24"/>
          <w:lang w:eastAsia="ru-RU"/>
        </w:rPr>
        <w:t>. и</w:t>
      </w:r>
      <w:proofErr w:type="gramEnd"/>
      <w:r w:rsidRPr="00EE358D">
        <w:rPr>
          <w:rFonts w:eastAsia="Times New Roman" w:cs="Times New Roman"/>
          <w:color w:val="auto"/>
          <w:szCs w:val="24"/>
          <w:lang w:eastAsia="ru-RU"/>
        </w:rPr>
        <w:t xml:space="preserve"> два конечных тока, причем последний течет постоянно в одном и том же направлении, в результате чего имеется только один ток в одном и том же направлении.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>Способ создания или запуска действия в спиралях состоит в использовании стали, электромагнита или спирали вокруг одной из спиралей и создания вторичного тока в закрытой спирали посредством тока батареи во внешней спирали</w:t>
      </w:r>
      <w:proofErr w:type="gramStart"/>
      <w:r w:rsidRPr="00EE358D">
        <w:rPr>
          <w:rFonts w:eastAsia="Times New Roman" w:cs="Times New Roman"/>
          <w:color w:val="auto"/>
          <w:szCs w:val="24"/>
          <w:lang w:eastAsia="ru-RU"/>
        </w:rPr>
        <w:t>. ;</w:t>
      </w:r>
      <w:proofErr w:type="gramEnd"/>
      <w:r w:rsidRPr="00EE358D">
        <w:rPr>
          <w:rFonts w:eastAsia="Times New Roman" w:cs="Times New Roman"/>
          <w:color w:val="auto"/>
          <w:szCs w:val="24"/>
          <w:lang w:eastAsia="ru-RU"/>
        </w:rPr>
        <w:t xml:space="preserve"> тогда действие в простых или сложных спиралях увеличивается в количестве до максимальной способности проводов проводить при существующем напряжении тока. Если теперь цепь </w:t>
      </w:r>
      <w:r w:rsidRPr="00EE358D">
        <w:rPr>
          <w:rFonts w:eastAsia="Times New Roman" w:cs="Times New Roman"/>
          <w:color w:val="auto"/>
          <w:szCs w:val="24"/>
          <w:lang w:eastAsia="ru-RU"/>
        </w:rPr>
        <w:lastRenderedPageBreak/>
        <w:t>разрывается, ток мгновенно прекращается и может быть восстановлен только теми же средствами, которыми он был первоначально произведен; следовательно, чтобы позволить использовать главную цепь для общих целей, я ввожу в цепь реостат или сопротивление любого вида, чтобы небольшая часть тока протекала только по сопротивлению, что означает, что действие спиралей слабо обслуживается при обрыве главной цепи, и мгновенно восстанавливается, когда закрывается на полную мощность. Таким образом, действие становится таким же, как токи обычных батарей, и может использоваться для аналогичных целей. Для предотвращения нагрева спиралей, вызванного интенсивностью воздействия, и предотвращения циркуляции начальных вторичных токов в главной цепи, реостат любой удобной формы может быть выполнен в качестве части главной цепи D. железные сердечники или магниты могут использоваться для создания электромагнитного движения или движения колеса любого подходящего устройства.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 xml:space="preserve">Описав свое изобретение, то, что я </w:t>
      </w:r>
      <w:proofErr w:type="gramStart"/>
      <w:r w:rsidRPr="00EE358D">
        <w:rPr>
          <w:rFonts w:eastAsia="Times New Roman" w:cs="Times New Roman"/>
          <w:color w:val="auto"/>
          <w:szCs w:val="24"/>
          <w:lang w:eastAsia="ru-RU"/>
        </w:rPr>
        <w:t>заявляю</w:t>
      </w:r>
      <w:proofErr w:type="gramEnd"/>
      <w:r w:rsidRPr="00EE358D">
        <w:rPr>
          <w:rFonts w:eastAsia="Times New Roman" w:cs="Times New Roman"/>
          <w:color w:val="auto"/>
          <w:szCs w:val="24"/>
          <w:lang w:eastAsia="ru-RU"/>
        </w:rPr>
        <w:t xml:space="preserve"> как новое, и желаю защитить патентным письмом, 1s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>Комбинация двух или более простых или составных спиралей указанным способом и для цели.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>ДАНИЭЛЬ МАКФАРЛАНД 000К. </w:t>
      </w:r>
      <w:proofErr w:type="spellStart"/>
      <w:r w:rsidRPr="00EE358D">
        <w:rPr>
          <w:rFonts w:eastAsia="Times New Roman" w:cs="Times New Roman"/>
          <w:color w:val="auto"/>
          <w:szCs w:val="24"/>
          <w:lang w:eastAsia="ru-RU"/>
        </w:rPr>
        <w:t>WVitness</w:t>
      </w:r>
      <w:proofErr w:type="spellEnd"/>
      <w:r w:rsidRPr="00EE358D">
        <w:rPr>
          <w:rFonts w:eastAsia="Times New Roman" w:cs="Times New Roman"/>
          <w:color w:val="auto"/>
          <w:szCs w:val="24"/>
          <w:lang w:eastAsia="ru-RU"/>
        </w:rPr>
        <w:t>:</w:t>
      </w:r>
    </w:p>
    <w:p w:rsidR="00EE358D" w:rsidRPr="00EE358D" w:rsidRDefault="00EE358D" w:rsidP="00EE358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EE358D">
        <w:rPr>
          <w:rFonts w:eastAsia="Times New Roman" w:cs="Times New Roman"/>
          <w:color w:val="auto"/>
          <w:szCs w:val="24"/>
          <w:lang w:eastAsia="ru-RU"/>
        </w:rPr>
        <w:t>AJ MACK, JW JENNER.</w:t>
      </w:r>
    </w:p>
    <w:p w:rsidR="00ED4880" w:rsidRDefault="00ED4880">
      <w:bookmarkStart w:id="0" w:name="_GoBack"/>
      <w:bookmarkEnd w:id="0"/>
    </w:p>
    <w:sectPr w:rsidR="00ED4880" w:rsidSect="00AD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8D"/>
    <w:rsid w:val="00AD1500"/>
    <w:rsid w:val="00BE28F9"/>
    <w:rsid w:val="00ED4880"/>
    <w:rsid w:val="00E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B1DD8-AABE-47DD-A339-64FB2BB2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FFFFFF"/>
        <w:sz w:val="24"/>
        <w:szCs w:val="30"/>
        <w:lang w:val="ru-RU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F9"/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BE28F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28F9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8F9"/>
    <w:rPr>
      <w:rFonts w:eastAsiaTheme="majorEastAsia" w:cstheme="majorBidi"/>
      <w:color w:val="000000" w:themeColor="text1"/>
      <w:szCs w:val="26"/>
    </w:rPr>
  </w:style>
  <w:style w:type="character" w:customStyle="1" w:styleId="10">
    <w:name w:val="Заголовок 1 Знак"/>
    <w:basedOn w:val="a0"/>
    <w:link w:val="1"/>
    <w:uiPriority w:val="9"/>
    <w:rsid w:val="00BE28F9"/>
    <w:rPr>
      <w:rFonts w:eastAsiaTheme="majorEastAsia" w:cstheme="majorBidi"/>
      <w:color w:val="000000" w:themeColor="text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358D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2020-12-09T08:03:00Z</dcterms:created>
  <dcterms:modified xsi:type="dcterms:W3CDTF">2020-12-09T08:05:00Z</dcterms:modified>
</cp:coreProperties>
</file>